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7FA1" w14:textId="17596249" w:rsidR="00CC5D78" w:rsidRPr="00E87BDD" w:rsidRDefault="0027043F" w:rsidP="00CC5D78">
      <w:pPr>
        <w:tabs>
          <w:tab w:val="left" w:pos="5459"/>
        </w:tabs>
        <w:spacing w:after="200" w:line="360" w:lineRule="auto"/>
        <w:jc w:val="right"/>
        <w:rPr>
          <w:rFonts w:ascii="Calibri" w:eastAsiaTheme="minorEastAsia" w:hAnsi="Calibri" w:cs="Calibri"/>
          <w:b/>
          <w:color w:val="595959" w:themeColor="text1" w:themeTint="A6"/>
          <w:kern w:val="0"/>
          <w:sz w:val="28"/>
          <w:szCs w:val="28"/>
        </w:rPr>
      </w:pPr>
      <w:r>
        <w:rPr>
          <w:rFonts w:ascii="Calibri" w:eastAsiaTheme="minorEastAsia" w:hAnsi="Calibri" w:cs="Calibri"/>
          <w:b/>
          <w:color w:val="595959" w:themeColor="text1" w:themeTint="A6"/>
          <w:kern w:val="0"/>
          <w:sz w:val="28"/>
          <w:szCs w:val="28"/>
        </w:rPr>
        <w:t>Global Re</w:t>
      </w:r>
      <w:r>
        <w:rPr>
          <w:rFonts w:ascii="Calibri" w:eastAsiaTheme="minorEastAsia" w:hAnsi="Calibri" w:cs="Calibri" w:hint="eastAsia"/>
          <w:b/>
          <w:color w:val="595959" w:themeColor="text1" w:themeTint="A6"/>
          <w:kern w:val="0"/>
          <w:sz w:val="28"/>
          <w:szCs w:val="28"/>
        </w:rPr>
        <w:t>s</w:t>
      </w:r>
      <w:r w:rsidR="00CC5D78">
        <w:rPr>
          <w:rFonts w:ascii="Calibri" w:eastAsiaTheme="minorEastAsia" w:hAnsi="Calibri" w:cs="Calibri"/>
          <w:b/>
          <w:color w:val="595959" w:themeColor="text1" w:themeTint="A6"/>
          <w:kern w:val="0"/>
          <w:sz w:val="28"/>
          <w:szCs w:val="28"/>
        </w:rPr>
        <w:t>earch Outreach_202</w:t>
      </w:r>
      <w:r w:rsidR="00D04E6D">
        <w:rPr>
          <w:rFonts w:ascii="Calibri" w:eastAsiaTheme="minorEastAsia" w:hAnsi="Calibri" w:cs="Calibri"/>
          <w:b/>
          <w:color w:val="595959" w:themeColor="text1" w:themeTint="A6"/>
          <w:kern w:val="0"/>
          <w:sz w:val="28"/>
          <w:szCs w:val="28"/>
        </w:rPr>
        <w:t>6</w:t>
      </w:r>
      <w:r w:rsidR="00CC5D78">
        <w:rPr>
          <w:rFonts w:ascii="Calibri" w:eastAsiaTheme="minorEastAsia" w:hAnsi="Calibri" w:cs="Calibri"/>
          <w:b/>
          <w:color w:val="595959" w:themeColor="text1" w:themeTint="A6"/>
          <w:kern w:val="0"/>
          <w:sz w:val="28"/>
          <w:szCs w:val="28"/>
        </w:rPr>
        <w:t>_</w:t>
      </w:r>
      <w:r>
        <w:rPr>
          <w:rFonts w:ascii="Calibri" w:eastAsiaTheme="minorEastAsia" w:hAnsi="Calibri" w:cs="Calibri"/>
          <w:b/>
          <w:color w:val="595959" w:themeColor="text1" w:themeTint="A6"/>
          <w:kern w:val="0"/>
          <w:sz w:val="28"/>
          <w:szCs w:val="28"/>
        </w:rPr>
        <w:t>Call for P</w:t>
      </w:r>
      <w:r w:rsidR="00CC5D78" w:rsidRPr="00E87BDD">
        <w:rPr>
          <w:rFonts w:ascii="Calibri" w:eastAsiaTheme="minorEastAsia" w:hAnsi="Calibri" w:cs="Calibri"/>
          <w:b/>
          <w:color w:val="595959" w:themeColor="text1" w:themeTint="A6"/>
          <w:kern w:val="0"/>
          <w:sz w:val="28"/>
          <w:szCs w:val="28"/>
        </w:rPr>
        <w:t>roposal</w:t>
      </w:r>
    </w:p>
    <w:p w14:paraId="570AF9C8" w14:textId="398045F8" w:rsidR="007217A5" w:rsidRDefault="007217A5" w:rsidP="00E857E0">
      <w:pPr>
        <w:tabs>
          <w:tab w:val="left" w:pos="5459"/>
        </w:tabs>
        <w:adjustRightInd w:val="0"/>
        <w:snapToGrid w:val="0"/>
        <w:spacing w:after="0" w:line="360" w:lineRule="auto"/>
        <w:rPr>
          <w:rFonts w:ascii="Times New Roman" w:hAnsi="Times New Roman" w:cs="Times New Roman"/>
          <w:b/>
          <w:sz w:val="40"/>
          <w:szCs w:val="28"/>
        </w:rPr>
      </w:pPr>
    </w:p>
    <w:p w14:paraId="1B7C6E6B" w14:textId="05300415" w:rsidR="00E626DA" w:rsidRDefault="00E857E0" w:rsidP="00E626DA">
      <w:pPr>
        <w:tabs>
          <w:tab w:val="left" w:pos="5459"/>
        </w:tabs>
        <w:adjustRightInd w:val="0"/>
        <w:snapToGrid w:val="0"/>
        <w:spacing w:after="0" w:line="360" w:lineRule="auto"/>
        <w:rPr>
          <w:rFonts w:ascii="Times New Roman" w:hAnsi="Times New Roman" w:cs="Times New Roman"/>
          <w:b/>
          <w:sz w:val="40"/>
          <w:szCs w:val="28"/>
        </w:rPr>
      </w:pPr>
      <w:r w:rsidRPr="00E857E0">
        <w:rPr>
          <w:rFonts w:ascii="Times New Roman" w:hAnsi="Times New Roman" w:cs="Times New Roman"/>
          <w:b/>
          <w:sz w:val="40"/>
          <w:szCs w:val="28"/>
        </w:rPr>
        <w:t xml:space="preserve">Theme: </w:t>
      </w:r>
      <w:r w:rsidR="00D658EB">
        <w:rPr>
          <w:rFonts w:ascii="Times New Roman" w:hAnsi="Times New Roman" w:cs="Times New Roman" w:hint="eastAsia"/>
          <w:b/>
          <w:sz w:val="40"/>
          <w:szCs w:val="28"/>
        </w:rPr>
        <w:t xml:space="preserve">Advanced </w:t>
      </w:r>
      <w:r w:rsidR="00E626DA" w:rsidRPr="00E626DA">
        <w:rPr>
          <w:rFonts w:ascii="Times New Roman" w:hAnsi="Times New Roman" w:cs="Times New Roman"/>
          <w:b/>
          <w:sz w:val="40"/>
          <w:szCs w:val="28"/>
        </w:rPr>
        <w:t>Devices</w:t>
      </w:r>
    </w:p>
    <w:p w14:paraId="4513D462" w14:textId="3D31AC3C" w:rsidR="00E857E0" w:rsidRDefault="00CC5D78" w:rsidP="00776007">
      <w:pPr>
        <w:tabs>
          <w:tab w:val="left" w:pos="5459"/>
        </w:tabs>
        <w:adjustRightInd w:val="0"/>
        <w:snapToGrid w:val="0"/>
        <w:spacing w:after="0" w:line="360" w:lineRule="auto"/>
        <w:rPr>
          <w:rFonts w:ascii="Times New Roman" w:hAnsi="Times New Roman" w:cs="Times New Roman"/>
          <w:b/>
          <w:sz w:val="30"/>
          <w:szCs w:val="30"/>
          <w:shd w:val="clear" w:color="auto" w:fill="FFFFFF"/>
        </w:rPr>
      </w:pPr>
      <w:r w:rsidRPr="009735AF">
        <w:rPr>
          <w:rFonts w:ascii="Times New Roman" w:hAnsi="Times New Roman" w:cs="Times New Roman"/>
          <w:b/>
          <w:bCs/>
          <w:color w:val="000000" w:themeColor="text1"/>
          <w:kern w:val="0"/>
          <w:sz w:val="30"/>
          <w:szCs w:val="30"/>
        </w:rPr>
        <w:t>- Sub</w:t>
      </w:r>
      <w:r w:rsidR="00CD1744">
        <w:rPr>
          <w:rFonts w:ascii="Times New Roman" w:hAnsi="Times New Roman" w:cs="Times New Roman"/>
          <w:b/>
          <w:bCs/>
          <w:color w:val="000000" w:themeColor="text1"/>
          <w:kern w:val="0"/>
          <w:sz w:val="30"/>
          <w:szCs w:val="30"/>
        </w:rPr>
        <w:t>-</w:t>
      </w:r>
      <w:r w:rsidRPr="009735AF">
        <w:rPr>
          <w:rFonts w:ascii="Times New Roman" w:hAnsi="Times New Roman" w:cs="Times New Roman"/>
          <w:b/>
          <w:bCs/>
          <w:color w:val="000000" w:themeColor="text1"/>
          <w:kern w:val="0"/>
          <w:sz w:val="30"/>
          <w:szCs w:val="30"/>
        </w:rPr>
        <w:t>Theme:</w:t>
      </w:r>
      <w:r w:rsidR="00E857E0" w:rsidRPr="009735AF">
        <w:rPr>
          <w:rFonts w:ascii="Times New Roman" w:hAnsi="Times New Roman" w:cs="Times New Roman"/>
          <w:b/>
          <w:bCs/>
          <w:color w:val="000000" w:themeColor="text1"/>
          <w:kern w:val="0"/>
          <w:sz w:val="30"/>
          <w:szCs w:val="30"/>
        </w:rPr>
        <w:t xml:space="preserve"> </w:t>
      </w:r>
      <w:r w:rsidR="00D658EB" w:rsidRPr="00D658EB">
        <w:rPr>
          <w:rFonts w:ascii="Times New Roman" w:hAnsi="Times New Roman" w:cs="Times New Roman"/>
          <w:b/>
          <w:bCs/>
          <w:color w:val="000000" w:themeColor="text1"/>
          <w:kern w:val="0"/>
          <w:sz w:val="30"/>
          <w:szCs w:val="30"/>
        </w:rPr>
        <w:t xml:space="preserve">Novel Electronic Materials for Next Generation Memory Devices </w:t>
      </w:r>
    </w:p>
    <w:p w14:paraId="0BC04D15" w14:textId="62E9976E" w:rsidR="00C25B7C" w:rsidRPr="00C25B7C" w:rsidRDefault="00C25B7C" w:rsidP="00992014">
      <w:pPr>
        <w:tabs>
          <w:tab w:val="left" w:pos="5459"/>
        </w:tabs>
        <w:adjustRightInd w:val="0"/>
        <w:snapToGrid w:val="0"/>
        <w:spacing w:after="0" w:line="360" w:lineRule="auto"/>
        <w:ind w:firstLineChars="100" w:firstLine="280"/>
        <w:rPr>
          <w:rFonts w:ascii="Times New Roman" w:hAnsi="Times New Roman" w:cs="Times New Roman"/>
          <w:i/>
          <w:sz w:val="28"/>
          <w:szCs w:val="28"/>
        </w:rPr>
      </w:pPr>
      <w:r w:rsidRPr="00C25B7C">
        <w:rPr>
          <w:rFonts w:ascii="Times New Roman" w:hAnsi="Times New Roman" w:cs="Times New Roman"/>
          <w:sz w:val="28"/>
          <w:szCs w:val="28"/>
          <w:shd w:val="clear" w:color="auto" w:fill="FFFFFF"/>
        </w:rPr>
        <w:t>As semiconductor technologies continue to advance, conventional device scaling is becoming increasingly challenging due to fundamental physical and material limitations. To sustain performance improvements in next-generation memory devices, there is a growing need for the development of advanced materials for capacitors and transistors, including low-resistivity metals, high-work-function metals, and high-dielectric-constant (high-k) materials.</w:t>
      </w:r>
    </w:p>
    <w:p w14:paraId="4B2F5D50" w14:textId="38EE8F05" w:rsidR="00CC5D78" w:rsidRDefault="007762D3" w:rsidP="00992014">
      <w:pPr>
        <w:autoSpaceDE w:val="0"/>
        <w:autoSpaceDN w:val="0"/>
        <w:adjustRightInd w:val="0"/>
        <w:spacing w:after="0" w:line="360" w:lineRule="auto"/>
        <w:jc w:val="both"/>
        <w:rPr>
          <w:rFonts w:ascii="Times New Roman" w:eastAsiaTheme="minorEastAsia" w:hAnsi="Times New Roman" w:cs="Times New Roman"/>
          <w:kern w:val="0"/>
          <w:sz w:val="28"/>
          <w:szCs w:val="28"/>
          <w:lang w:eastAsia="zh-CN"/>
        </w:rPr>
      </w:pPr>
      <w:r>
        <w:rPr>
          <w:rFonts w:ascii="Times New Roman" w:eastAsiaTheme="minorEastAsia" w:hAnsi="Times New Roman" w:cs="Times New Roman"/>
          <w:kern w:val="0"/>
          <w:sz w:val="28"/>
          <w:szCs w:val="28"/>
          <w:lang w:eastAsia="zh-CN"/>
        </w:rPr>
        <w:t xml:space="preserve">  </w:t>
      </w:r>
      <w:r w:rsidR="00217520">
        <w:rPr>
          <w:rFonts w:ascii="Times New Roman" w:eastAsiaTheme="minorEastAsia" w:hAnsi="Times New Roman" w:cs="Times New Roman"/>
          <w:kern w:val="0"/>
          <w:sz w:val="28"/>
          <w:szCs w:val="28"/>
          <w:lang w:eastAsia="zh-CN"/>
        </w:rPr>
        <w:t>One of the candidates for low-resistivity metals that can be used as electrodes for extremely-scaled next-generation memory devices is a topological semimetal (TSM). As opposed to conventional metals, resistivity of TSM gets lower as its thickness decreases. This is due to the topological nature of the material family, the electrical transport of which can be dominated by surface conduction. Normally, the material</w:t>
      </w:r>
      <w:r w:rsidR="00A87D62">
        <w:rPr>
          <w:rFonts w:ascii="Times New Roman" w:eastAsiaTheme="minorEastAsia" w:hAnsi="Times New Roman" w:cs="Times New Roman"/>
          <w:kern w:val="0"/>
          <w:sz w:val="28"/>
          <w:szCs w:val="28"/>
          <w:lang w:eastAsia="zh-CN"/>
        </w:rPr>
        <w:t xml:space="preserve"> family</w:t>
      </w:r>
      <w:r w:rsidR="00217520">
        <w:rPr>
          <w:rFonts w:ascii="Times New Roman" w:eastAsiaTheme="minorEastAsia" w:hAnsi="Times New Roman" w:cs="Times New Roman"/>
          <w:kern w:val="0"/>
          <w:sz w:val="28"/>
          <w:szCs w:val="28"/>
          <w:lang w:eastAsia="zh-CN"/>
        </w:rPr>
        <w:t xml:space="preserve"> does not have very high work function and </w:t>
      </w:r>
      <w:r w:rsidR="00A87D62">
        <w:rPr>
          <w:rFonts w:ascii="Times New Roman" w:eastAsiaTheme="minorEastAsia" w:hAnsi="Times New Roman" w:cs="Times New Roman"/>
          <w:kern w:val="0"/>
          <w:sz w:val="28"/>
          <w:szCs w:val="28"/>
          <w:lang w:eastAsia="zh-CN"/>
        </w:rPr>
        <w:t>requires seed material for its high-quality growth, which adds to the total stack thickness. Thus, methodology to grow seed</w:t>
      </w:r>
      <w:r w:rsidR="005B1B4E">
        <w:rPr>
          <w:rFonts w:ascii="Times New Roman" w:eastAsiaTheme="minorEastAsia" w:hAnsi="Times New Roman" w:cs="Times New Roman"/>
          <w:kern w:val="0"/>
          <w:sz w:val="28"/>
          <w:szCs w:val="28"/>
          <w:lang w:eastAsia="zh-CN"/>
        </w:rPr>
        <w:t>-</w:t>
      </w:r>
      <w:r w:rsidR="00A87D62">
        <w:rPr>
          <w:rFonts w:ascii="Times New Roman" w:eastAsiaTheme="minorEastAsia" w:hAnsi="Times New Roman" w:cs="Times New Roman"/>
          <w:kern w:val="0"/>
          <w:sz w:val="28"/>
          <w:szCs w:val="28"/>
          <w:lang w:eastAsia="zh-CN"/>
        </w:rPr>
        <w:t>free topological semimetals that possess high work function at the same time would be very beneficial for the development of next-generation memory devices</w:t>
      </w:r>
      <w:r w:rsidR="006D0961">
        <w:rPr>
          <w:rFonts w:ascii="Times New Roman" w:eastAsiaTheme="minorEastAsia" w:hAnsi="Times New Roman" w:cs="Times New Roman"/>
          <w:kern w:val="0"/>
          <w:sz w:val="28"/>
          <w:szCs w:val="28"/>
          <w:lang w:eastAsia="zh-CN"/>
        </w:rPr>
        <w:t xml:space="preserve"> including DRAM</w:t>
      </w:r>
      <w:r w:rsidR="00A87D62">
        <w:rPr>
          <w:rFonts w:ascii="Times New Roman" w:eastAsiaTheme="minorEastAsia" w:hAnsi="Times New Roman" w:cs="Times New Roman"/>
          <w:kern w:val="0"/>
          <w:sz w:val="28"/>
          <w:szCs w:val="28"/>
          <w:lang w:eastAsia="zh-CN"/>
        </w:rPr>
        <w:t xml:space="preserve">. </w:t>
      </w:r>
      <w:r w:rsidR="009A7FD3">
        <w:rPr>
          <w:rFonts w:ascii="Times New Roman" w:eastAsiaTheme="minorEastAsia" w:hAnsi="Times New Roman" w:cs="Times New Roman"/>
          <w:kern w:val="0"/>
          <w:sz w:val="28"/>
          <w:szCs w:val="28"/>
          <w:lang w:eastAsia="zh-CN"/>
        </w:rPr>
        <w:t>W</w:t>
      </w:r>
      <w:r w:rsidR="00FF314F" w:rsidRPr="00FF314F">
        <w:rPr>
          <w:rFonts w:ascii="Times New Roman" w:eastAsiaTheme="minorEastAsia" w:hAnsi="Times New Roman" w:cs="Times New Roman"/>
          <w:kern w:val="0"/>
          <w:sz w:val="28"/>
          <w:szCs w:val="28"/>
          <w:lang w:eastAsia="zh-CN"/>
        </w:rPr>
        <w:t xml:space="preserve">e are mostly interested in fundamental research that solve </w:t>
      </w:r>
      <w:r w:rsidR="002B4CB2" w:rsidRPr="00FF314F">
        <w:rPr>
          <w:rFonts w:ascii="Times New Roman" w:eastAsiaTheme="minorEastAsia" w:hAnsi="Times New Roman" w:cs="Times New Roman"/>
          <w:kern w:val="0"/>
          <w:sz w:val="28"/>
          <w:szCs w:val="28"/>
          <w:lang w:eastAsia="zh-CN"/>
        </w:rPr>
        <w:t>problems arising in the above areas, such as but not limited to:</w:t>
      </w:r>
    </w:p>
    <w:p w14:paraId="2DF28C42" w14:textId="77777777" w:rsidR="009735AF" w:rsidRPr="00A87D62" w:rsidRDefault="009735AF" w:rsidP="00992014">
      <w:pPr>
        <w:autoSpaceDE w:val="0"/>
        <w:autoSpaceDN w:val="0"/>
        <w:adjustRightInd w:val="0"/>
        <w:spacing w:after="0" w:line="360" w:lineRule="auto"/>
        <w:jc w:val="both"/>
        <w:rPr>
          <w:rFonts w:ascii="Times New Roman" w:hAnsi="Times New Roman" w:cs="Times New Roman"/>
          <w:color w:val="000000" w:themeColor="text1"/>
          <w:sz w:val="28"/>
          <w:szCs w:val="28"/>
        </w:rPr>
      </w:pPr>
    </w:p>
    <w:p w14:paraId="1F4DC891" w14:textId="6E04E482" w:rsidR="00B62ABF" w:rsidRDefault="005B1B4E" w:rsidP="00992014">
      <w:pPr>
        <w:pStyle w:val="a7"/>
        <w:numPr>
          <w:ilvl w:val="0"/>
          <w:numId w:val="3"/>
        </w:numPr>
        <w:autoSpaceDE w:val="0"/>
        <w:autoSpaceDN w:val="0"/>
        <w:adjustRightInd w:val="0"/>
        <w:spacing w:after="0" w:line="360" w:lineRule="auto"/>
        <w:ind w:leftChars="0"/>
        <w:contextualSpacing/>
        <w:jc w:val="both"/>
        <w:rPr>
          <w:rFonts w:ascii="Times New Roman" w:hAnsi="Times New Roman" w:cs="Times New Roman"/>
          <w:sz w:val="28"/>
          <w:szCs w:val="28"/>
        </w:rPr>
      </w:pPr>
      <w:r>
        <w:rPr>
          <w:rFonts w:ascii="Times New Roman" w:hAnsi="Times New Roman" w:cs="Times New Roman"/>
          <w:sz w:val="28"/>
          <w:szCs w:val="28"/>
        </w:rPr>
        <w:t xml:space="preserve">Seed-free, wide bandgap TSM </w:t>
      </w:r>
      <w:r w:rsidR="00706F55">
        <w:rPr>
          <w:rFonts w:ascii="Times New Roman" w:hAnsi="Times New Roman" w:cs="Times New Roman"/>
          <w:sz w:val="28"/>
          <w:szCs w:val="28"/>
        </w:rPr>
        <w:t xml:space="preserve">for next generation </w:t>
      </w:r>
      <w:r>
        <w:rPr>
          <w:rFonts w:ascii="Times New Roman" w:hAnsi="Times New Roman" w:cs="Times New Roman"/>
          <w:sz w:val="28"/>
          <w:szCs w:val="28"/>
        </w:rPr>
        <w:t xml:space="preserve">DRAM capacitor electrodes </w:t>
      </w:r>
    </w:p>
    <w:p w14:paraId="4950627D" w14:textId="524597E3" w:rsidR="005B1B4E" w:rsidRPr="005B1B4E" w:rsidRDefault="005B1B4E" w:rsidP="00992014">
      <w:pPr>
        <w:pStyle w:val="a7"/>
        <w:numPr>
          <w:ilvl w:val="0"/>
          <w:numId w:val="3"/>
        </w:numPr>
        <w:autoSpaceDE w:val="0"/>
        <w:autoSpaceDN w:val="0"/>
        <w:adjustRightInd w:val="0"/>
        <w:snapToGrid w:val="0"/>
        <w:spacing w:after="0" w:line="360" w:lineRule="auto"/>
        <w:ind w:leftChars="0"/>
        <w:contextualSpacing/>
        <w:jc w:val="both"/>
        <w:rPr>
          <w:rFonts w:ascii="Times New Roman" w:hAnsi="Times New Roman" w:cs="Times New Roman"/>
          <w:sz w:val="28"/>
          <w:szCs w:val="28"/>
        </w:rPr>
      </w:pPr>
      <w:r w:rsidRPr="005B1B4E">
        <w:rPr>
          <w:rFonts w:ascii="Times New Roman" w:hAnsi="Times New Roman" w:cs="Times New Roman"/>
          <w:sz w:val="28"/>
          <w:szCs w:val="28"/>
        </w:rPr>
        <w:t>High-k materials for next generation DRAM capacitor dielectrics</w:t>
      </w:r>
    </w:p>
    <w:p w14:paraId="2CB9615D" w14:textId="5D0BA877" w:rsidR="009735AF" w:rsidRPr="00FF26D3" w:rsidRDefault="001E193C" w:rsidP="00992014">
      <w:pPr>
        <w:pStyle w:val="a7"/>
        <w:numPr>
          <w:ilvl w:val="0"/>
          <w:numId w:val="3"/>
        </w:numPr>
        <w:autoSpaceDE w:val="0"/>
        <w:autoSpaceDN w:val="0"/>
        <w:adjustRightInd w:val="0"/>
        <w:snapToGrid w:val="0"/>
        <w:spacing w:after="0" w:line="360" w:lineRule="auto"/>
        <w:ind w:leftChars="0"/>
        <w:contextualSpacing/>
        <w:jc w:val="both"/>
        <w:rPr>
          <w:rFonts w:ascii="Times New Roman" w:eastAsia="맑은 고딕" w:hAnsi="Times New Roman" w:cs="Times New Roman"/>
          <w:color w:val="000000" w:themeColor="text1"/>
          <w:sz w:val="24"/>
          <w:szCs w:val="24"/>
        </w:rPr>
      </w:pPr>
      <w:r w:rsidRPr="006D0961">
        <w:rPr>
          <w:rFonts w:ascii="Times New Roman" w:hAnsi="Times New Roman" w:cs="Times New Roman"/>
          <w:sz w:val="28"/>
          <w:szCs w:val="28"/>
        </w:rPr>
        <w:lastRenderedPageBreak/>
        <w:t>Next generation light sources which have higher resolution</w:t>
      </w:r>
      <w:r w:rsidR="000E13DE" w:rsidRPr="006D0961">
        <w:rPr>
          <w:rFonts w:ascii="Times New Roman" w:hAnsi="Times New Roman" w:cs="Times New Roman"/>
          <w:sz w:val="28"/>
          <w:szCs w:val="28"/>
        </w:rPr>
        <w:t xml:space="preserve"> </w:t>
      </w:r>
      <w:r w:rsidR="006D0961" w:rsidRPr="006D0961">
        <w:rPr>
          <w:rFonts w:ascii="Times New Roman" w:hAnsi="Times New Roman" w:cs="Times New Roman"/>
          <w:sz w:val="28"/>
          <w:szCs w:val="28"/>
        </w:rPr>
        <w:t xml:space="preserve">compared to laboratory based source </w:t>
      </w:r>
      <w:r w:rsidR="000E13DE" w:rsidRPr="006D0961">
        <w:rPr>
          <w:rFonts w:ascii="Times New Roman" w:hAnsi="Times New Roman" w:cs="Times New Roman"/>
          <w:sz w:val="28"/>
          <w:szCs w:val="28"/>
        </w:rPr>
        <w:t xml:space="preserve">for </w:t>
      </w:r>
      <w:r w:rsidR="0094391D" w:rsidRPr="006D0961">
        <w:rPr>
          <w:rFonts w:ascii="Times New Roman" w:hAnsi="Times New Roman" w:cs="Times New Roman" w:hint="eastAsia"/>
          <w:sz w:val="28"/>
          <w:szCs w:val="28"/>
        </w:rPr>
        <w:t>ARPES</w:t>
      </w:r>
      <w:r w:rsidR="0094391D" w:rsidRPr="006D0961">
        <w:rPr>
          <w:rFonts w:ascii="Times New Roman" w:hAnsi="Times New Roman" w:cs="Times New Roman"/>
          <w:sz w:val="28"/>
          <w:szCs w:val="28"/>
        </w:rPr>
        <w:t xml:space="preserve"> </w:t>
      </w:r>
      <w:r w:rsidR="006D0961">
        <w:rPr>
          <w:rFonts w:ascii="Times New Roman" w:hAnsi="Times New Roman" w:cs="Times New Roman"/>
          <w:sz w:val="28"/>
          <w:szCs w:val="28"/>
        </w:rPr>
        <w:t>measurements</w:t>
      </w:r>
      <w:r w:rsidR="000E13DE" w:rsidRPr="006D0961">
        <w:rPr>
          <w:rFonts w:ascii="Times New Roman" w:hAnsi="Times New Roman" w:cs="Times New Roman"/>
          <w:sz w:val="28"/>
          <w:szCs w:val="28"/>
        </w:rPr>
        <w:t xml:space="preserve"> </w:t>
      </w:r>
    </w:p>
    <w:p w14:paraId="234ACC5A" w14:textId="77777777" w:rsidR="00FF26D3" w:rsidRPr="006D0961" w:rsidRDefault="00FF26D3" w:rsidP="00FF26D3">
      <w:pPr>
        <w:pStyle w:val="a7"/>
        <w:autoSpaceDE w:val="0"/>
        <w:autoSpaceDN w:val="0"/>
        <w:adjustRightInd w:val="0"/>
        <w:snapToGrid w:val="0"/>
        <w:spacing w:after="0" w:line="360" w:lineRule="auto"/>
        <w:ind w:leftChars="0" w:left="720"/>
        <w:contextualSpacing/>
        <w:jc w:val="both"/>
        <w:rPr>
          <w:rFonts w:ascii="Times New Roman" w:eastAsia="맑은 고딕" w:hAnsi="Times New Roman" w:cs="Times New Roman"/>
          <w:color w:val="000000" w:themeColor="text1"/>
          <w:sz w:val="24"/>
          <w:szCs w:val="24"/>
        </w:rPr>
      </w:pPr>
      <w:bookmarkStart w:id="0" w:name="_GoBack"/>
      <w:bookmarkEnd w:id="0"/>
    </w:p>
    <w:p w14:paraId="4CFFCBA0" w14:textId="77777777" w:rsidR="00E857E0" w:rsidRPr="00CC5D78" w:rsidRDefault="00E857E0" w:rsidP="00992014">
      <w:pPr>
        <w:adjustRightInd w:val="0"/>
        <w:snapToGrid w:val="0"/>
        <w:spacing w:after="0" w:line="360" w:lineRule="auto"/>
        <w:rPr>
          <w:rFonts w:ascii="Times New Roman" w:hAnsi="Times New Roman" w:cs="Times New Roman"/>
          <w:i/>
          <w:color w:val="000000" w:themeColor="text1"/>
          <w:sz w:val="27"/>
          <w:szCs w:val="27"/>
        </w:rPr>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Pr="00CC5D78">
        <w:rPr>
          <w:rFonts w:ascii="Times New Roman" w:hAnsi="Times New Roman" w:cs="Times New Roman"/>
          <w:i/>
          <w:color w:val="000000" w:themeColor="text1"/>
          <w:sz w:val="27"/>
          <w:szCs w:val="27"/>
        </w:rPr>
        <w:t xml:space="preserve">The topics are not limited to the above examples and the participants are   </w:t>
      </w:r>
    </w:p>
    <w:p w14:paraId="0C339D4F" w14:textId="77777777" w:rsidR="00E857E0" w:rsidRDefault="00E857E0" w:rsidP="00992014">
      <w:pPr>
        <w:adjustRightInd w:val="0"/>
        <w:snapToGrid w:val="0"/>
        <w:spacing w:after="0" w:line="360" w:lineRule="auto"/>
        <w:rPr>
          <w:rFonts w:ascii="Times New Roman" w:hAnsi="Times New Roman" w:cs="Times New Roman"/>
          <w:i/>
          <w:color w:val="000000" w:themeColor="text1"/>
          <w:sz w:val="27"/>
          <w:szCs w:val="27"/>
        </w:rPr>
      </w:pPr>
      <w:r w:rsidRPr="00CC5D78">
        <w:rPr>
          <w:rFonts w:ascii="Times New Roman" w:hAnsi="Times New Roman" w:cs="Times New Roman"/>
          <w:i/>
          <w:color w:val="000000" w:themeColor="text1"/>
          <w:sz w:val="27"/>
          <w:szCs w:val="27"/>
        </w:rPr>
        <w:t xml:space="preserve">   encouraged to propose </w:t>
      </w:r>
      <w:r w:rsidR="00261BEA" w:rsidRPr="00CC5D78">
        <w:rPr>
          <w:rFonts w:ascii="Times New Roman" w:hAnsi="Times New Roman" w:cs="Times New Roman"/>
          <w:i/>
          <w:color w:val="000000" w:themeColor="text1"/>
          <w:sz w:val="27"/>
          <w:szCs w:val="27"/>
        </w:rPr>
        <w:t xml:space="preserve">the </w:t>
      </w:r>
      <w:r w:rsidRPr="00CC5D78">
        <w:rPr>
          <w:rFonts w:ascii="Times New Roman" w:hAnsi="Times New Roman" w:cs="Times New Roman"/>
          <w:i/>
          <w:color w:val="000000" w:themeColor="text1"/>
          <w:sz w:val="27"/>
          <w:szCs w:val="27"/>
        </w:rPr>
        <w:t>original idea.</w:t>
      </w:r>
    </w:p>
    <w:p w14:paraId="42F1E710" w14:textId="77777777" w:rsidR="009735AF" w:rsidRPr="009735AF" w:rsidRDefault="009735AF" w:rsidP="00992014">
      <w:pPr>
        <w:adjustRightInd w:val="0"/>
        <w:snapToGrid w:val="0"/>
        <w:spacing w:after="0" w:line="360" w:lineRule="auto"/>
        <w:rPr>
          <w:rFonts w:ascii="Times New Roman" w:eastAsia="맑은 고딕" w:hAnsi="Times New Roman" w:cs="Times New Roman"/>
          <w:color w:val="000000" w:themeColor="text1"/>
          <w:sz w:val="24"/>
          <w:szCs w:val="24"/>
        </w:rPr>
      </w:pPr>
    </w:p>
    <w:p w14:paraId="33268D8E" w14:textId="77777777" w:rsidR="00372C9C" w:rsidRPr="00E857E0" w:rsidRDefault="00E857E0" w:rsidP="00992014">
      <w:pPr>
        <w:spacing w:after="0" w:line="360" w:lineRule="auto"/>
        <w:jc w:val="both"/>
      </w:pPr>
      <w:r w:rsidRPr="00CC5D78">
        <w:rPr>
          <w:rFonts w:ascii="Times New Roman" w:eastAsia="맑은 고딕" w:hAnsi="Times New Roman" w:cs="Times New Roman"/>
          <w:color w:val="000000" w:themeColor="text1"/>
          <w:sz w:val="28"/>
          <w:szCs w:val="28"/>
        </w:rPr>
        <w:t>※</w:t>
      </w:r>
      <w:r w:rsidRPr="00CC5D78">
        <w:rPr>
          <w:rFonts w:ascii="Times New Roman" w:hAnsi="Times New Roman" w:cs="Times New Roman"/>
          <w:color w:val="000000" w:themeColor="text1"/>
          <w:sz w:val="28"/>
          <w:szCs w:val="28"/>
        </w:rPr>
        <w:t xml:space="preserve"> </w:t>
      </w:r>
      <w:r w:rsidR="00261BEA" w:rsidRPr="00CC5D78">
        <w:rPr>
          <w:rFonts w:ascii="Times New Roman" w:hAnsi="Times New Roman" w:cs="Times New Roman"/>
          <w:i/>
          <w:color w:val="000000" w:themeColor="text1"/>
          <w:sz w:val="27"/>
          <w:szCs w:val="27"/>
        </w:rPr>
        <w:t>Funding</w:t>
      </w:r>
      <w:r w:rsidRPr="00CC5D78">
        <w:rPr>
          <w:rFonts w:ascii="Times New Roman" w:hAnsi="Times New Roman" w:cs="Times New Roman"/>
          <w:i/>
          <w:color w:val="000000" w:themeColor="text1"/>
          <w:sz w:val="27"/>
          <w:szCs w:val="27"/>
        </w:rPr>
        <w:t xml:space="preserve">: Up to </w:t>
      </w:r>
      <w:r w:rsidR="00261BEA" w:rsidRPr="00CC5D78">
        <w:rPr>
          <w:rFonts w:ascii="Times New Roman" w:hAnsi="Times New Roman" w:cs="Times New Roman"/>
          <w:i/>
          <w:color w:val="000000" w:themeColor="text1"/>
          <w:sz w:val="27"/>
          <w:szCs w:val="27"/>
        </w:rPr>
        <w:t>USD 150,000</w:t>
      </w:r>
      <w:r w:rsidRPr="00CC5D78">
        <w:rPr>
          <w:rFonts w:ascii="Times New Roman" w:hAnsi="Times New Roman" w:cs="Times New Roman"/>
          <w:i/>
          <w:color w:val="000000" w:themeColor="text1"/>
          <w:sz w:val="27"/>
          <w:szCs w:val="27"/>
        </w:rPr>
        <w:t xml:space="preserve"> per year</w:t>
      </w:r>
    </w:p>
    <w:sectPr w:rsidR="00372C9C" w:rsidRPr="00E857E0" w:rsidSect="007D3CA3">
      <w:headerReference w:type="default" r:id="rId7"/>
      <w:footerReference w:type="default" r:id="rId8"/>
      <w:pgSz w:w="11906" w:h="16838" w:code="9"/>
      <w:pgMar w:top="1418" w:right="1134" w:bottom="1418" w:left="1134" w:header="851" w:footer="454"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7CBEE" w14:textId="77777777" w:rsidR="00CD39B5" w:rsidRDefault="00CD39B5" w:rsidP="00692FEF">
      <w:pPr>
        <w:spacing w:after="0" w:line="240" w:lineRule="auto"/>
      </w:pPr>
      <w:r>
        <w:separator/>
      </w:r>
    </w:p>
  </w:endnote>
  <w:endnote w:type="continuationSeparator" w:id="0">
    <w:p w14:paraId="491C0DBF" w14:textId="77777777" w:rsidR="00CD39B5" w:rsidRDefault="00CD39B5" w:rsidP="00692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mazon Ember">
    <w:altName w:val="Corbel"/>
    <w:charset w:val="00"/>
    <w:family w:val="swiss"/>
    <w:pitch w:val="variable"/>
    <w:sig w:usb0="00000001" w:usb1="5000205B" w:usb2="00000028" w:usb3="00000000" w:csb0="0000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463517"/>
      <w:docPartObj>
        <w:docPartGallery w:val="Page Numbers (Bottom of Page)"/>
        <w:docPartUnique/>
      </w:docPartObj>
    </w:sdtPr>
    <w:sdtEndPr>
      <w:rPr>
        <w:sz w:val="24"/>
        <w:szCs w:val="24"/>
      </w:rPr>
    </w:sdtEndPr>
    <w:sdtContent>
      <w:p w14:paraId="66280D0F" w14:textId="778969D6" w:rsidR="004C161A" w:rsidRPr="00B00CEB" w:rsidRDefault="002A401D" w:rsidP="00B00CEB">
        <w:pPr>
          <w:pStyle w:val="a6"/>
          <w:jc w:val="center"/>
          <w:rPr>
            <w:sz w:val="24"/>
            <w:szCs w:val="24"/>
          </w:rPr>
        </w:pPr>
        <w:r w:rsidRPr="00B00CEB">
          <w:rPr>
            <w:rFonts w:hint="eastAsia"/>
            <w:sz w:val="24"/>
            <w:szCs w:val="24"/>
          </w:rPr>
          <w:t xml:space="preserve">- </w:t>
        </w:r>
        <w:r w:rsidRPr="00B00CEB">
          <w:rPr>
            <w:sz w:val="24"/>
            <w:szCs w:val="24"/>
          </w:rPr>
          <w:fldChar w:fldCharType="begin"/>
        </w:r>
        <w:r w:rsidRPr="00B00CEB">
          <w:rPr>
            <w:sz w:val="24"/>
            <w:szCs w:val="24"/>
          </w:rPr>
          <w:instrText>PAGE   \* MERGEFORMAT</w:instrText>
        </w:r>
        <w:r w:rsidRPr="00B00CEB">
          <w:rPr>
            <w:sz w:val="24"/>
            <w:szCs w:val="24"/>
          </w:rPr>
          <w:fldChar w:fldCharType="separate"/>
        </w:r>
        <w:r w:rsidR="00FF26D3" w:rsidRPr="00FF26D3">
          <w:rPr>
            <w:noProof/>
            <w:sz w:val="24"/>
            <w:szCs w:val="24"/>
            <w:lang w:val="ko-KR"/>
          </w:rPr>
          <w:t>2</w:t>
        </w:r>
        <w:r w:rsidRPr="00B00CEB">
          <w:rPr>
            <w:sz w:val="24"/>
            <w:szCs w:val="24"/>
          </w:rPr>
          <w:fldChar w:fldCharType="end"/>
        </w:r>
        <w:r w:rsidRPr="00B00CEB">
          <w:rPr>
            <w:rFonts w:hint="eastAsia"/>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BF47" w14:textId="77777777" w:rsidR="00CD39B5" w:rsidRDefault="00CD39B5" w:rsidP="00692FEF">
      <w:pPr>
        <w:spacing w:after="0" w:line="240" w:lineRule="auto"/>
      </w:pPr>
      <w:r>
        <w:separator/>
      </w:r>
    </w:p>
  </w:footnote>
  <w:footnote w:type="continuationSeparator" w:id="0">
    <w:p w14:paraId="711AE333" w14:textId="77777777" w:rsidR="00CD39B5" w:rsidRDefault="00CD39B5" w:rsidP="00692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01FE" w14:textId="77777777" w:rsidR="00CC5D78" w:rsidRDefault="00CC5D78" w:rsidP="00CC5D78">
    <w:pPr>
      <w:pStyle w:val="a5"/>
      <w:jc w:val="right"/>
    </w:pPr>
    <w:r w:rsidRPr="00E87BDD">
      <w:rPr>
        <w:noProof/>
      </w:rPr>
      <w:drawing>
        <wp:inline distT="0" distB="0" distL="0" distR="0" wp14:anchorId="3796089F" wp14:editId="11D58DF6">
          <wp:extent cx="1822984" cy="484774"/>
          <wp:effectExtent l="0" t="0" r="0" b="0"/>
          <wp:docPr id="1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2984" cy="484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83234"/>
    <w:multiLevelType w:val="hybridMultilevel"/>
    <w:tmpl w:val="4858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A4BFF"/>
    <w:multiLevelType w:val="hybridMultilevel"/>
    <w:tmpl w:val="57A4BF52"/>
    <w:lvl w:ilvl="0" w:tplc="B784BCC2">
      <w:numFmt w:val="bullet"/>
      <w:lvlText w:val="•"/>
      <w:lvlJc w:val="left"/>
      <w:pPr>
        <w:ind w:left="720" w:hanging="360"/>
      </w:pPr>
      <w:rPr>
        <w:rFonts w:ascii="Amazon Ember" w:eastAsia="Times New Roman" w:hAnsi="Amazon Ember" w:cs="Amazon Emb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668A2"/>
    <w:multiLevelType w:val="hybridMultilevel"/>
    <w:tmpl w:val="D68C35E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9B"/>
    <w:rsid w:val="00030170"/>
    <w:rsid w:val="0008365D"/>
    <w:rsid w:val="00090FE0"/>
    <w:rsid w:val="000B1FF4"/>
    <w:rsid w:val="000C1EB2"/>
    <w:rsid w:val="000E022D"/>
    <w:rsid w:val="000E13DE"/>
    <w:rsid w:val="000F6CF6"/>
    <w:rsid w:val="000F77B9"/>
    <w:rsid w:val="0010003E"/>
    <w:rsid w:val="001607DD"/>
    <w:rsid w:val="00172884"/>
    <w:rsid w:val="001744F2"/>
    <w:rsid w:val="001E193C"/>
    <w:rsid w:val="001F04C3"/>
    <w:rsid w:val="0021509B"/>
    <w:rsid w:val="00217520"/>
    <w:rsid w:val="00261BEA"/>
    <w:rsid w:val="0027043F"/>
    <w:rsid w:val="002A401D"/>
    <w:rsid w:val="002A6E8C"/>
    <w:rsid w:val="002B4CB2"/>
    <w:rsid w:val="002D72E0"/>
    <w:rsid w:val="00337B2A"/>
    <w:rsid w:val="003764A9"/>
    <w:rsid w:val="00387922"/>
    <w:rsid w:val="004A47AF"/>
    <w:rsid w:val="004D606A"/>
    <w:rsid w:val="004E5174"/>
    <w:rsid w:val="004F175D"/>
    <w:rsid w:val="004F3309"/>
    <w:rsid w:val="00511C2F"/>
    <w:rsid w:val="005340F3"/>
    <w:rsid w:val="005B1B4E"/>
    <w:rsid w:val="005C4168"/>
    <w:rsid w:val="0060463D"/>
    <w:rsid w:val="00692FEF"/>
    <w:rsid w:val="006D0961"/>
    <w:rsid w:val="006E3F9C"/>
    <w:rsid w:val="00706F55"/>
    <w:rsid w:val="007217A5"/>
    <w:rsid w:val="0073439C"/>
    <w:rsid w:val="0074621A"/>
    <w:rsid w:val="00776007"/>
    <w:rsid w:val="007762D3"/>
    <w:rsid w:val="00811AE1"/>
    <w:rsid w:val="00872295"/>
    <w:rsid w:val="009305D6"/>
    <w:rsid w:val="009333E3"/>
    <w:rsid w:val="0094391D"/>
    <w:rsid w:val="009565C6"/>
    <w:rsid w:val="009735AF"/>
    <w:rsid w:val="00992014"/>
    <w:rsid w:val="009A7FD3"/>
    <w:rsid w:val="00A2534F"/>
    <w:rsid w:val="00A526DD"/>
    <w:rsid w:val="00A649F8"/>
    <w:rsid w:val="00A72CAE"/>
    <w:rsid w:val="00A87D62"/>
    <w:rsid w:val="00AB6A68"/>
    <w:rsid w:val="00B14A14"/>
    <w:rsid w:val="00B60F34"/>
    <w:rsid w:val="00B62ABF"/>
    <w:rsid w:val="00BD1435"/>
    <w:rsid w:val="00BE336F"/>
    <w:rsid w:val="00C036D6"/>
    <w:rsid w:val="00C13814"/>
    <w:rsid w:val="00C25B7C"/>
    <w:rsid w:val="00C81772"/>
    <w:rsid w:val="00C91C76"/>
    <w:rsid w:val="00CA283D"/>
    <w:rsid w:val="00CC5D78"/>
    <w:rsid w:val="00CD1744"/>
    <w:rsid w:val="00CD39B5"/>
    <w:rsid w:val="00CF205D"/>
    <w:rsid w:val="00D04E6D"/>
    <w:rsid w:val="00D658EB"/>
    <w:rsid w:val="00DC6C78"/>
    <w:rsid w:val="00E05ED1"/>
    <w:rsid w:val="00E626DA"/>
    <w:rsid w:val="00E857E0"/>
    <w:rsid w:val="00ED0293"/>
    <w:rsid w:val="00ED77EC"/>
    <w:rsid w:val="00EF5BD2"/>
    <w:rsid w:val="00F57C50"/>
    <w:rsid w:val="00F63320"/>
    <w:rsid w:val="00F648E9"/>
    <w:rsid w:val="00F71338"/>
    <w:rsid w:val="00FA11BC"/>
    <w:rsid w:val="00FE769B"/>
    <w:rsid w:val="00FF26D3"/>
    <w:rsid w:val="00FF31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183F1"/>
  <w15:docId w15:val="{8674F380-5ED4-440A-AA57-BC0CE56E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체" w:hAnsiTheme="minorHAnsi" w:cstheme="minorBidi"/>
        <w:kern w:val="2"/>
        <w:sz w:val="30"/>
        <w:szCs w:val="30"/>
        <w:lang w:val="en-US" w:eastAsia="ko-KR"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69B"/>
    <w:pPr>
      <w:spacing w:line="259" w:lineRule="auto"/>
      <w:jc w:val="left"/>
    </w:pPr>
    <w:rPr>
      <w:rFonts w:ascii="바탕체"/>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D72E0"/>
    <w:rPr>
      <w:b/>
      <w:bCs/>
    </w:rPr>
  </w:style>
  <w:style w:type="paragraph" w:styleId="a4">
    <w:name w:val="No Spacing"/>
    <w:uiPriority w:val="1"/>
    <w:qFormat/>
    <w:rsid w:val="002D72E0"/>
    <w:pPr>
      <w:spacing w:after="0"/>
    </w:pPr>
  </w:style>
  <w:style w:type="paragraph" w:styleId="a5">
    <w:name w:val="header"/>
    <w:basedOn w:val="a"/>
    <w:link w:val="Char"/>
    <w:uiPriority w:val="99"/>
    <w:unhideWhenUsed/>
    <w:rsid w:val="00692FEF"/>
    <w:pPr>
      <w:tabs>
        <w:tab w:val="center" w:pos="4513"/>
        <w:tab w:val="right" w:pos="9026"/>
      </w:tabs>
      <w:snapToGrid w:val="0"/>
    </w:pPr>
  </w:style>
  <w:style w:type="character" w:customStyle="1" w:styleId="Char">
    <w:name w:val="머리글 Char"/>
    <w:basedOn w:val="a0"/>
    <w:link w:val="a5"/>
    <w:uiPriority w:val="99"/>
    <w:rsid w:val="00692FEF"/>
    <w:rPr>
      <w:rFonts w:ascii="바탕체"/>
      <w:sz w:val="32"/>
      <w:szCs w:val="22"/>
    </w:rPr>
  </w:style>
  <w:style w:type="paragraph" w:styleId="a6">
    <w:name w:val="footer"/>
    <w:basedOn w:val="a"/>
    <w:link w:val="Char0"/>
    <w:uiPriority w:val="99"/>
    <w:unhideWhenUsed/>
    <w:rsid w:val="00692FEF"/>
    <w:pPr>
      <w:tabs>
        <w:tab w:val="center" w:pos="4513"/>
        <w:tab w:val="right" w:pos="9026"/>
      </w:tabs>
      <w:snapToGrid w:val="0"/>
    </w:pPr>
  </w:style>
  <w:style w:type="character" w:customStyle="1" w:styleId="Char0">
    <w:name w:val="바닥글 Char"/>
    <w:basedOn w:val="a0"/>
    <w:link w:val="a6"/>
    <w:uiPriority w:val="99"/>
    <w:rsid w:val="00692FEF"/>
    <w:rPr>
      <w:rFonts w:ascii="바탕체"/>
      <w:sz w:val="32"/>
      <w:szCs w:val="22"/>
    </w:rPr>
  </w:style>
  <w:style w:type="paragraph" w:styleId="a7">
    <w:name w:val="List Paragraph"/>
    <w:basedOn w:val="a"/>
    <w:uiPriority w:val="34"/>
    <w:qFormat/>
    <w:rsid w:val="00CC5D7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44949">
      <w:bodyDiv w:val="1"/>
      <w:marLeft w:val="0"/>
      <w:marRight w:val="0"/>
      <w:marTop w:val="0"/>
      <w:marBottom w:val="0"/>
      <w:divBdr>
        <w:top w:val="none" w:sz="0" w:space="0" w:color="auto"/>
        <w:left w:val="none" w:sz="0" w:space="0" w:color="auto"/>
        <w:bottom w:val="none" w:sz="0" w:space="0" w:color="auto"/>
        <w:right w:val="none" w:sz="0" w:space="0" w:color="auto"/>
      </w:divBdr>
      <w:divsChild>
        <w:div w:id="64886816">
          <w:marLeft w:val="0"/>
          <w:marRight w:val="0"/>
          <w:marTop w:val="0"/>
          <w:marBottom w:val="0"/>
          <w:divBdr>
            <w:top w:val="none" w:sz="0" w:space="0" w:color="auto"/>
            <w:left w:val="none" w:sz="0" w:space="0" w:color="auto"/>
            <w:bottom w:val="none" w:sz="0" w:space="0" w:color="auto"/>
            <w:right w:val="none" w:sz="0" w:space="0" w:color="auto"/>
          </w:divBdr>
          <w:divsChild>
            <w:div w:id="517810369">
              <w:marLeft w:val="0"/>
              <w:marRight w:val="0"/>
              <w:marTop w:val="0"/>
              <w:marBottom w:val="0"/>
              <w:divBdr>
                <w:top w:val="none" w:sz="0" w:space="0" w:color="auto"/>
                <w:left w:val="none" w:sz="0" w:space="0" w:color="auto"/>
                <w:bottom w:val="none" w:sz="0" w:space="0" w:color="auto"/>
                <w:right w:val="none" w:sz="0" w:space="0" w:color="auto"/>
              </w:divBdr>
              <w:divsChild>
                <w:div w:id="1584949052">
                  <w:marLeft w:val="0"/>
                  <w:marRight w:val="0"/>
                  <w:marTop w:val="0"/>
                  <w:marBottom w:val="0"/>
                  <w:divBdr>
                    <w:top w:val="none" w:sz="0" w:space="0" w:color="auto"/>
                    <w:left w:val="none" w:sz="0" w:space="0" w:color="auto"/>
                    <w:bottom w:val="none" w:sz="0" w:space="0" w:color="auto"/>
                    <w:right w:val="none" w:sz="0" w:space="0" w:color="auto"/>
                  </w:divBdr>
                  <w:divsChild>
                    <w:div w:id="1035737102">
                      <w:marLeft w:val="0"/>
                      <w:marRight w:val="0"/>
                      <w:marTop w:val="0"/>
                      <w:marBottom w:val="0"/>
                      <w:divBdr>
                        <w:top w:val="none" w:sz="0" w:space="0" w:color="auto"/>
                        <w:left w:val="none" w:sz="0" w:space="0" w:color="auto"/>
                        <w:bottom w:val="none" w:sz="0" w:space="0" w:color="auto"/>
                        <w:right w:val="none" w:sz="0" w:space="0" w:color="auto"/>
                      </w:divBdr>
                      <w:divsChild>
                        <w:div w:id="217254063">
                          <w:marLeft w:val="0"/>
                          <w:marRight w:val="0"/>
                          <w:marTop w:val="0"/>
                          <w:marBottom w:val="0"/>
                          <w:divBdr>
                            <w:top w:val="none" w:sz="0" w:space="0" w:color="auto"/>
                            <w:left w:val="none" w:sz="0" w:space="0" w:color="auto"/>
                            <w:bottom w:val="none" w:sz="0" w:space="0" w:color="auto"/>
                            <w:right w:val="none" w:sz="0" w:space="0" w:color="auto"/>
                          </w:divBdr>
                          <w:divsChild>
                            <w:div w:id="1749424994">
                              <w:marLeft w:val="0"/>
                              <w:marRight w:val="0"/>
                              <w:marTop w:val="0"/>
                              <w:marBottom w:val="0"/>
                              <w:divBdr>
                                <w:top w:val="none" w:sz="0" w:space="0" w:color="auto"/>
                                <w:left w:val="none" w:sz="0" w:space="0" w:color="auto"/>
                                <w:bottom w:val="none" w:sz="0" w:space="0" w:color="auto"/>
                                <w:right w:val="none" w:sz="0" w:space="0" w:color="auto"/>
                              </w:divBdr>
                              <w:divsChild>
                                <w:div w:id="1108158703">
                                  <w:marLeft w:val="0"/>
                                  <w:marRight w:val="0"/>
                                  <w:marTop w:val="0"/>
                                  <w:marBottom w:val="0"/>
                                  <w:divBdr>
                                    <w:top w:val="none" w:sz="0" w:space="0" w:color="auto"/>
                                    <w:left w:val="none" w:sz="0" w:space="0" w:color="auto"/>
                                    <w:bottom w:val="none" w:sz="0" w:space="0" w:color="auto"/>
                                    <w:right w:val="none" w:sz="0" w:space="0" w:color="auto"/>
                                  </w:divBdr>
                                  <w:divsChild>
                                    <w:div w:id="220026237">
                                      <w:marLeft w:val="0"/>
                                      <w:marRight w:val="0"/>
                                      <w:marTop w:val="0"/>
                                      <w:marBottom w:val="0"/>
                                      <w:divBdr>
                                        <w:top w:val="none" w:sz="0" w:space="0" w:color="auto"/>
                                        <w:left w:val="none" w:sz="0" w:space="0" w:color="auto"/>
                                        <w:bottom w:val="none" w:sz="0" w:space="0" w:color="auto"/>
                                        <w:right w:val="none" w:sz="0" w:space="0" w:color="auto"/>
                                      </w:divBdr>
                                      <w:divsChild>
                                        <w:div w:id="691223323">
                                          <w:marLeft w:val="0"/>
                                          <w:marRight w:val="0"/>
                                          <w:marTop w:val="0"/>
                                          <w:marBottom w:val="0"/>
                                          <w:divBdr>
                                            <w:top w:val="none" w:sz="0" w:space="0" w:color="auto"/>
                                            <w:left w:val="none" w:sz="0" w:space="0" w:color="auto"/>
                                            <w:bottom w:val="none" w:sz="0" w:space="0" w:color="auto"/>
                                            <w:right w:val="none" w:sz="0" w:space="0" w:color="auto"/>
                                          </w:divBdr>
                                          <w:divsChild>
                                            <w:div w:id="797380493">
                                              <w:marLeft w:val="330"/>
                                              <w:marRight w:val="225"/>
                                              <w:marTop w:val="300"/>
                                              <w:marBottom w:val="450"/>
                                              <w:divBdr>
                                                <w:top w:val="none" w:sz="0" w:space="0" w:color="auto"/>
                                                <w:left w:val="none" w:sz="0" w:space="0" w:color="auto"/>
                                                <w:bottom w:val="none" w:sz="0" w:space="0" w:color="auto"/>
                                                <w:right w:val="none" w:sz="0" w:space="0" w:color="auto"/>
                                              </w:divBdr>
                                              <w:divsChild>
                                                <w:div w:id="345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0197498">
      <w:bodyDiv w:val="1"/>
      <w:marLeft w:val="0"/>
      <w:marRight w:val="0"/>
      <w:marTop w:val="0"/>
      <w:marBottom w:val="0"/>
      <w:divBdr>
        <w:top w:val="none" w:sz="0" w:space="0" w:color="auto"/>
        <w:left w:val="none" w:sz="0" w:space="0" w:color="auto"/>
        <w:bottom w:val="none" w:sz="0" w:space="0" w:color="auto"/>
        <w:right w:val="none" w:sz="0" w:space="0" w:color="auto"/>
      </w:divBdr>
      <w:divsChild>
        <w:div w:id="1337228035">
          <w:marLeft w:val="0"/>
          <w:marRight w:val="0"/>
          <w:marTop w:val="0"/>
          <w:marBottom w:val="0"/>
          <w:divBdr>
            <w:top w:val="none" w:sz="0" w:space="0" w:color="auto"/>
            <w:left w:val="none" w:sz="0" w:space="0" w:color="auto"/>
            <w:bottom w:val="none" w:sz="0" w:space="0" w:color="auto"/>
            <w:right w:val="none" w:sz="0" w:space="0" w:color="auto"/>
          </w:divBdr>
          <w:divsChild>
            <w:div w:id="1113136749">
              <w:marLeft w:val="0"/>
              <w:marRight w:val="0"/>
              <w:marTop w:val="0"/>
              <w:marBottom w:val="0"/>
              <w:divBdr>
                <w:top w:val="none" w:sz="0" w:space="0" w:color="auto"/>
                <w:left w:val="none" w:sz="0" w:space="0" w:color="auto"/>
                <w:bottom w:val="none" w:sz="0" w:space="0" w:color="auto"/>
                <w:right w:val="none" w:sz="0" w:space="0" w:color="auto"/>
              </w:divBdr>
              <w:divsChild>
                <w:div w:id="877160724">
                  <w:marLeft w:val="0"/>
                  <w:marRight w:val="0"/>
                  <w:marTop w:val="0"/>
                  <w:marBottom w:val="0"/>
                  <w:divBdr>
                    <w:top w:val="none" w:sz="0" w:space="0" w:color="auto"/>
                    <w:left w:val="none" w:sz="0" w:space="0" w:color="auto"/>
                    <w:bottom w:val="none" w:sz="0" w:space="0" w:color="auto"/>
                    <w:right w:val="none" w:sz="0" w:space="0" w:color="auto"/>
                  </w:divBdr>
                  <w:divsChild>
                    <w:div w:id="1327440326">
                      <w:marLeft w:val="0"/>
                      <w:marRight w:val="0"/>
                      <w:marTop w:val="0"/>
                      <w:marBottom w:val="0"/>
                      <w:divBdr>
                        <w:top w:val="none" w:sz="0" w:space="0" w:color="auto"/>
                        <w:left w:val="none" w:sz="0" w:space="0" w:color="auto"/>
                        <w:bottom w:val="none" w:sz="0" w:space="0" w:color="auto"/>
                        <w:right w:val="none" w:sz="0" w:space="0" w:color="auto"/>
                      </w:divBdr>
                      <w:divsChild>
                        <w:div w:id="36203259">
                          <w:marLeft w:val="0"/>
                          <w:marRight w:val="0"/>
                          <w:marTop w:val="0"/>
                          <w:marBottom w:val="0"/>
                          <w:divBdr>
                            <w:top w:val="none" w:sz="0" w:space="0" w:color="auto"/>
                            <w:left w:val="none" w:sz="0" w:space="0" w:color="auto"/>
                            <w:bottom w:val="none" w:sz="0" w:space="0" w:color="auto"/>
                            <w:right w:val="none" w:sz="0" w:space="0" w:color="auto"/>
                          </w:divBdr>
                          <w:divsChild>
                            <w:div w:id="1952935834">
                              <w:marLeft w:val="0"/>
                              <w:marRight w:val="0"/>
                              <w:marTop w:val="0"/>
                              <w:marBottom w:val="0"/>
                              <w:divBdr>
                                <w:top w:val="none" w:sz="0" w:space="0" w:color="auto"/>
                                <w:left w:val="none" w:sz="0" w:space="0" w:color="auto"/>
                                <w:bottom w:val="none" w:sz="0" w:space="0" w:color="auto"/>
                                <w:right w:val="none" w:sz="0" w:space="0" w:color="auto"/>
                              </w:divBdr>
                              <w:divsChild>
                                <w:div w:id="421682245">
                                  <w:marLeft w:val="0"/>
                                  <w:marRight w:val="0"/>
                                  <w:marTop w:val="0"/>
                                  <w:marBottom w:val="0"/>
                                  <w:divBdr>
                                    <w:top w:val="none" w:sz="0" w:space="0" w:color="auto"/>
                                    <w:left w:val="none" w:sz="0" w:space="0" w:color="auto"/>
                                    <w:bottom w:val="none" w:sz="0" w:space="0" w:color="auto"/>
                                    <w:right w:val="none" w:sz="0" w:space="0" w:color="auto"/>
                                  </w:divBdr>
                                  <w:divsChild>
                                    <w:div w:id="1134522873">
                                      <w:marLeft w:val="0"/>
                                      <w:marRight w:val="0"/>
                                      <w:marTop w:val="0"/>
                                      <w:marBottom w:val="0"/>
                                      <w:divBdr>
                                        <w:top w:val="none" w:sz="0" w:space="0" w:color="auto"/>
                                        <w:left w:val="none" w:sz="0" w:space="0" w:color="auto"/>
                                        <w:bottom w:val="none" w:sz="0" w:space="0" w:color="auto"/>
                                        <w:right w:val="none" w:sz="0" w:space="0" w:color="auto"/>
                                      </w:divBdr>
                                      <w:divsChild>
                                        <w:div w:id="470826484">
                                          <w:marLeft w:val="0"/>
                                          <w:marRight w:val="0"/>
                                          <w:marTop w:val="0"/>
                                          <w:marBottom w:val="0"/>
                                          <w:divBdr>
                                            <w:top w:val="none" w:sz="0" w:space="0" w:color="auto"/>
                                            <w:left w:val="none" w:sz="0" w:space="0" w:color="auto"/>
                                            <w:bottom w:val="none" w:sz="0" w:space="0" w:color="auto"/>
                                            <w:right w:val="none" w:sz="0" w:space="0" w:color="auto"/>
                                          </w:divBdr>
                                          <w:divsChild>
                                            <w:div w:id="1161432286">
                                              <w:marLeft w:val="330"/>
                                              <w:marRight w:val="225"/>
                                              <w:marTop w:val="300"/>
                                              <w:marBottom w:val="450"/>
                                              <w:divBdr>
                                                <w:top w:val="none" w:sz="0" w:space="0" w:color="auto"/>
                                                <w:left w:val="none" w:sz="0" w:space="0" w:color="auto"/>
                                                <w:bottom w:val="none" w:sz="0" w:space="0" w:color="auto"/>
                                                <w:right w:val="none" w:sz="0" w:space="0" w:color="auto"/>
                                              </w:divBdr>
                                              <w:divsChild>
                                                <w:div w:id="4474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828987">
      <w:bodyDiv w:val="1"/>
      <w:marLeft w:val="0"/>
      <w:marRight w:val="0"/>
      <w:marTop w:val="0"/>
      <w:marBottom w:val="0"/>
      <w:divBdr>
        <w:top w:val="none" w:sz="0" w:space="0" w:color="auto"/>
        <w:left w:val="none" w:sz="0" w:space="0" w:color="auto"/>
        <w:bottom w:val="none" w:sz="0" w:space="0" w:color="auto"/>
        <w:right w:val="none" w:sz="0" w:space="0" w:color="auto"/>
      </w:divBdr>
      <w:divsChild>
        <w:div w:id="1916276042">
          <w:marLeft w:val="0"/>
          <w:marRight w:val="0"/>
          <w:marTop w:val="0"/>
          <w:marBottom w:val="0"/>
          <w:divBdr>
            <w:top w:val="none" w:sz="0" w:space="0" w:color="auto"/>
            <w:left w:val="none" w:sz="0" w:space="0" w:color="auto"/>
            <w:bottom w:val="none" w:sz="0" w:space="0" w:color="auto"/>
            <w:right w:val="none" w:sz="0" w:space="0" w:color="auto"/>
          </w:divBdr>
          <w:divsChild>
            <w:div w:id="1867206478">
              <w:marLeft w:val="0"/>
              <w:marRight w:val="0"/>
              <w:marTop w:val="0"/>
              <w:marBottom w:val="0"/>
              <w:divBdr>
                <w:top w:val="none" w:sz="0" w:space="0" w:color="auto"/>
                <w:left w:val="none" w:sz="0" w:space="0" w:color="auto"/>
                <w:bottom w:val="none" w:sz="0" w:space="0" w:color="auto"/>
                <w:right w:val="none" w:sz="0" w:space="0" w:color="auto"/>
              </w:divBdr>
              <w:divsChild>
                <w:div w:id="218516138">
                  <w:marLeft w:val="0"/>
                  <w:marRight w:val="0"/>
                  <w:marTop w:val="0"/>
                  <w:marBottom w:val="0"/>
                  <w:divBdr>
                    <w:top w:val="none" w:sz="0" w:space="0" w:color="auto"/>
                    <w:left w:val="none" w:sz="0" w:space="0" w:color="auto"/>
                    <w:bottom w:val="none" w:sz="0" w:space="0" w:color="auto"/>
                    <w:right w:val="none" w:sz="0" w:space="0" w:color="auto"/>
                  </w:divBdr>
                  <w:divsChild>
                    <w:div w:id="556205467">
                      <w:marLeft w:val="0"/>
                      <w:marRight w:val="0"/>
                      <w:marTop w:val="0"/>
                      <w:marBottom w:val="0"/>
                      <w:divBdr>
                        <w:top w:val="none" w:sz="0" w:space="0" w:color="auto"/>
                        <w:left w:val="none" w:sz="0" w:space="0" w:color="auto"/>
                        <w:bottom w:val="none" w:sz="0" w:space="0" w:color="auto"/>
                        <w:right w:val="none" w:sz="0" w:space="0" w:color="auto"/>
                      </w:divBdr>
                      <w:divsChild>
                        <w:div w:id="550926288">
                          <w:marLeft w:val="0"/>
                          <w:marRight w:val="0"/>
                          <w:marTop w:val="0"/>
                          <w:marBottom w:val="0"/>
                          <w:divBdr>
                            <w:top w:val="none" w:sz="0" w:space="0" w:color="auto"/>
                            <w:left w:val="none" w:sz="0" w:space="0" w:color="auto"/>
                            <w:bottom w:val="none" w:sz="0" w:space="0" w:color="auto"/>
                            <w:right w:val="none" w:sz="0" w:space="0" w:color="auto"/>
                          </w:divBdr>
                          <w:divsChild>
                            <w:div w:id="1058281368">
                              <w:marLeft w:val="0"/>
                              <w:marRight w:val="0"/>
                              <w:marTop w:val="0"/>
                              <w:marBottom w:val="0"/>
                              <w:divBdr>
                                <w:top w:val="none" w:sz="0" w:space="0" w:color="auto"/>
                                <w:left w:val="none" w:sz="0" w:space="0" w:color="auto"/>
                                <w:bottom w:val="none" w:sz="0" w:space="0" w:color="auto"/>
                                <w:right w:val="none" w:sz="0" w:space="0" w:color="auto"/>
                              </w:divBdr>
                              <w:divsChild>
                                <w:div w:id="1439253283">
                                  <w:marLeft w:val="0"/>
                                  <w:marRight w:val="0"/>
                                  <w:marTop w:val="0"/>
                                  <w:marBottom w:val="0"/>
                                  <w:divBdr>
                                    <w:top w:val="none" w:sz="0" w:space="0" w:color="auto"/>
                                    <w:left w:val="none" w:sz="0" w:space="0" w:color="auto"/>
                                    <w:bottom w:val="none" w:sz="0" w:space="0" w:color="auto"/>
                                    <w:right w:val="none" w:sz="0" w:space="0" w:color="auto"/>
                                  </w:divBdr>
                                  <w:divsChild>
                                    <w:div w:id="1516993854">
                                      <w:marLeft w:val="0"/>
                                      <w:marRight w:val="0"/>
                                      <w:marTop w:val="0"/>
                                      <w:marBottom w:val="0"/>
                                      <w:divBdr>
                                        <w:top w:val="none" w:sz="0" w:space="0" w:color="auto"/>
                                        <w:left w:val="none" w:sz="0" w:space="0" w:color="auto"/>
                                        <w:bottom w:val="none" w:sz="0" w:space="0" w:color="auto"/>
                                        <w:right w:val="none" w:sz="0" w:space="0" w:color="auto"/>
                                      </w:divBdr>
                                      <w:divsChild>
                                        <w:div w:id="1938901119">
                                          <w:marLeft w:val="0"/>
                                          <w:marRight w:val="0"/>
                                          <w:marTop w:val="0"/>
                                          <w:marBottom w:val="0"/>
                                          <w:divBdr>
                                            <w:top w:val="none" w:sz="0" w:space="0" w:color="auto"/>
                                            <w:left w:val="none" w:sz="0" w:space="0" w:color="auto"/>
                                            <w:bottom w:val="none" w:sz="0" w:space="0" w:color="auto"/>
                                            <w:right w:val="none" w:sz="0" w:space="0" w:color="auto"/>
                                          </w:divBdr>
                                          <w:divsChild>
                                            <w:div w:id="725764795">
                                              <w:marLeft w:val="330"/>
                                              <w:marRight w:val="225"/>
                                              <w:marTop w:val="300"/>
                                              <w:marBottom w:val="450"/>
                                              <w:divBdr>
                                                <w:top w:val="none" w:sz="0" w:space="0" w:color="auto"/>
                                                <w:left w:val="none" w:sz="0" w:space="0" w:color="auto"/>
                                                <w:bottom w:val="none" w:sz="0" w:space="0" w:color="auto"/>
                                                <w:right w:val="none" w:sz="0" w:space="0" w:color="auto"/>
                                              </w:divBdr>
                                              <w:divsChild>
                                                <w:div w:id="1023943507">
                                                  <w:marLeft w:val="0"/>
                                                  <w:marRight w:val="0"/>
                                                  <w:marTop w:val="0"/>
                                                  <w:marBottom w:val="0"/>
                                                  <w:divBdr>
                                                    <w:top w:val="none" w:sz="0" w:space="0" w:color="auto"/>
                                                    <w:left w:val="none" w:sz="0" w:space="0" w:color="auto"/>
                                                    <w:bottom w:val="none" w:sz="0" w:space="0" w:color="auto"/>
                                                    <w:right w:val="none" w:sz="0" w:space="0" w:color="auto"/>
                                                  </w:divBdr>
                                                  <w:divsChild>
                                                    <w:div w:id="1800025457">
                                                      <w:marLeft w:val="0"/>
                                                      <w:marRight w:val="0"/>
                                                      <w:marTop w:val="0"/>
                                                      <w:marBottom w:val="0"/>
                                                      <w:divBdr>
                                                        <w:top w:val="none" w:sz="0" w:space="0" w:color="auto"/>
                                                        <w:left w:val="none" w:sz="0" w:space="0" w:color="auto"/>
                                                        <w:bottom w:val="none" w:sz="0" w:space="0" w:color="auto"/>
                                                        <w:right w:val="none" w:sz="0" w:space="0" w:color="auto"/>
                                                      </w:divBdr>
                                                      <w:divsChild>
                                                        <w:div w:id="11805154">
                                                          <w:marLeft w:val="0"/>
                                                          <w:marRight w:val="0"/>
                                                          <w:marTop w:val="0"/>
                                                          <w:marBottom w:val="0"/>
                                                          <w:divBdr>
                                                            <w:top w:val="none" w:sz="0" w:space="0" w:color="auto"/>
                                                            <w:left w:val="none" w:sz="0" w:space="0" w:color="auto"/>
                                                            <w:bottom w:val="none" w:sz="0" w:space="0" w:color="auto"/>
                                                            <w:right w:val="none" w:sz="0" w:space="0" w:color="auto"/>
                                                          </w:divBdr>
                                                          <w:divsChild>
                                                            <w:div w:id="696929632">
                                                              <w:marLeft w:val="0"/>
                                                              <w:marRight w:val="0"/>
                                                              <w:marTop w:val="0"/>
                                                              <w:marBottom w:val="0"/>
                                                              <w:divBdr>
                                                                <w:top w:val="none" w:sz="0" w:space="0" w:color="auto"/>
                                                                <w:left w:val="none" w:sz="0" w:space="0" w:color="auto"/>
                                                                <w:bottom w:val="none" w:sz="0" w:space="0" w:color="auto"/>
                                                                <w:right w:val="none" w:sz="0" w:space="0" w:color="auto"/>
                                                              </w:divBdr>
                                                              <w:divsChild>
                                                                <w:div w:id="14323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285</Words>
  <Characters>1625</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김은별/EUNBYEOL KIM</cp:lastModifiedBy>
  <cp:revision>7</cp:revision>
  <dcterms:created xsi:type="dcterms:W3CDTF">2026-06-12T04:05:00Z</dcterms:created>
  <dcterms:modified xsi:type="dcterms:W3CDTF">2026-06-15T05:47:00Z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