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3E7FA1" w14:textId="7243AF6C" w:rsidR="00CC5D78" w:rsidRPr="00E87BDD" w:rsidRDefault="00CC5D78" w:rsidP="00CC5D78">
      <w:pPr>
        <w:tabs>
          <w:tab w:val="left" w:pos="5459"/>
        </w:tabs>
        <w:spacing w:after="200" w:line="360" w:lineRule="auto"/>
        <w:jc w:val="right"/>
        <w:rPr>
          <w:rFonts w:ascii="Calibri" w:eastAsiaTheme="minorEastAsia" w:hAnsi="Calibri" w:cs="Calibri"/>
          <w:b/>
          <w:color w:val="595959" w:themeColor="text1" w:themeTint="A6"/>
          <w:kern w:val="0"/>
          <w:sz w:val="28"/>
          <w:szCs w:val="28"/>
        </w:rPr>
      </w:pPr>
      <w:r>
        <w:rPr>
          <w:rFonts w:ascii="Calibri" w:eastAsiaTheme="minorEastAsia" w:hAnsi="Calibri" w:cs="Calibri"/>
          <w:b/>
          <w:color w:val="595959" w:themeColor="text1" w:themeTint="A6"/>
          <w:kern w:val="0"/>
          <w:sz w:val="28"/>
          <w:szCs w:val="28"/>
        </w:rPr>
        <w:t>Global Research Outreach_202</w:t>
      </w:r>
      <w:r w:rsidR="00A13CC1">
        <w:rPr>
          <w:rFonts w:ascii="Calibri" w:eastAsiaTheme="minorEastAsia" w:hAnsi="Calibri" w:cs="Calibri"/>
          <w:b/>
          <w:color w:val="595959" w:themeColor="text1" w:themeTint="A6"/>
          <w:kern w:val="0"/>
          <w:sz w:val="28"/>
          <w:szCs w:val="28"/>
        </w:rPr>
        <w:t>6</w:t>
      </w:r>
      <w:r>
        <w:rPr>
          <w:rFonts w:ascii="Calibri" w:eastAsiaTheme="minorEastAsia" w:hAnsi="Calibri" w:cs="Calibri"/>
          <w:b/>
          <w:color w:val="595959" w:themeColor="text1" w:themeTint="A6"/>
          <w:kern w:val="0"/>
          <w:sz w:val="28"/>
          <w:szCs w:val="28"/>
        </w:rPr>
        <w:t>_</w:t>
      </w:r>
      <w:r w:rsidRPr="00E87BDD">
        <w:rPr>
          <w:rFonts w:ascii="Calibri" w:eastAsiaTheme="minorEastAsia" w:hAnsi="Calibri" w:cs="Calibri"/>
          <w:b/>
          <w:color w:val="595959" w:themeColor="text1" w:themeTint="A6"/>
          <w:kern w:val="0"/>
          <w:sz w:val="28"/>
          <w:szCs w:val="28"/>
        </w:rPr>
        <w:t>Call for proposal</w:t>
      </w:r>
    </w:p>
    <w:p w14:paraId="3CB30F3E" w14:textId="738D0DE7" w:rsidR="00E857E0" w:rsidRPr="00881914" w:rsidRDefault="00E857E0" w:rsidP="00881914">
      <w:pPr>
        <w:tabs>
          <w:tab w:val="left" w:pos="5459"/>
        </w:tabs>
        <w:adjustRightInd w:val="0"/>
        <w:snapToGrid w:val="0"/>
        <w:spacing w:after="0" w:line="360" w:lineRule="auto"/>
        <w:rPr>
          <w:rFonts w:ascii="Times New Roman" w:hAnsi="Times New Roman" w:cs="Times New Roman"/>
          <w:b/>
          <w:sz w:val="38"/>
          <w:szCs w:val="38"/>
        </w:rPr>
      </w:pPr>
      <w:r w:rsidRPr="00E857E0">
        <w:rPr>
          <w:rFonts w:ascii="Times New Roman" w:hAnsi="Times New Roman" w:cs="Times New Roman"/>
          <w:b/>
          <w:sz w:val="40"/>
          <w:szCs w:val="28"/>
        </w:rPr>
        <w:t>Theme:</w:t>
      </w:r>
      <w:r w:rsidRPr="006D41C7">
        <w:rPr>
          <w:rFonts w:ascii="Times New Roman" w:hAnsi="Times New Roman" w:cs="Times New Roman"/>
          <w:b/>
          <w:sz w:val="38"/>
          <w:szCs w:val="38"/>
        </w:rPr>
        <w:t xml:space="preserve"> </w:t>
      </w:r>
      <w:r w:rsidR="008227D6">
        <w:rPr>
          <w:rFonts w:ascii="Times New Roman" w:hAnsi="Times New Roman" w:cs="Times New Roman" w:hint="eastAsia"/>
          <w:b/>
          <w:sz w:val="38"/>
          <w:szCs w:val="38"/>
        </w:rPr>
        <w:t>Environment Tech. for Sustainability</w:t>
      </w:r>
      <w:r w:rsidR="005314C9">
        <w:rPr>
          <w:rFonts w:ascii="Times New Roman" w:hAnsi="Times New Roman" w:cs="Times New Roman"/>
          <w:b/>
          <w:sz w:val="38"/>
          <w:szCs w:val="38"/>
        </w:rPr>
        <w:t xml:space="preserve"> </w:t>
      </w:r>
    </w:p>
    <w:p w14:paraId="7DA553FB" w14:textId="26654FE3" w:rsidR="00F83325" w:rsidRPr="00073612" w:rsidRDefault="00CC5D78" w:rsidP="00073612">
      <w:pPr>
        <w:snapToGrid w:val="0"/>
        <w:spacing w:after="200" w:line="360" w:lineRule="auto"/>
        <w:ind w:firstLineChars="100" w:firstLine="300"/>
        <w:rPr>
          <w:rFonts w:ascii="Times New Roman" w:hAnsi="Times New Roman" w:cs="Times New Roman"/>
          <w:b/>
          <w:bCs/>
          <w:color w:val="000000" w:themeColor="text1"/>
          <w:kern w:val="0"/>
          <w:sz w:val="30"/>
          <w:szCs w:val="30"/>
        </w:rPr>
      </w:pPr>
      <w:r w:rsidRPr="009735AF">
        <w:rPr>
          <w:rFonts w:ascii="Times New Roman" w:hAnsi="Times New Roman" w:cs="Times New Roman"/>
          <w:b/>
          <w:bCs/>
          <w:color w:val="000000" w:themeColor="text1"/>
          <w:kern w:val="0"/>
          <w:sz w:val="30"/>
          <w:szCs w:val="30"/>
        </w:rPr>
        <w:t>- Sub</w:t>
      </w:r>
      <w:r w:rsidR="00727ED2">
        <w:rPr>
          <w:rFonts w:ascii="Times New Roman" w:hAnsi="Times New Roman" w:cs="Times New Roman"/>
          <w:b/>
          <w:bCs/>
          <w:color w:val="000000" w:themeColor="text1"/>
          <w:kern w:val="0"/>
          <w:sz w:val="30"/>
          <w:szCs w:val="30"/>
        </w:rPr>
        <w:t>-</w:t>
      </w:r>
      <w:r w:rsidRPr="009735AF">
        <w:rPr>
          <w:rFonts w:ascii="Times New Roman" w:hAnsi="Times New Roman" w:cs="Times New Roman"/>
          <w:b/>
          <w:bCs/>
          <w:color w:val="000000" w:themeColor="text1"/>
          <w:kern w:val="0"/>
          <w:sz w:val="30"/>
          <w:szCs w:val="30"/>
        </w:rPr>
        <w:t>Theme:</w:t>
      </w:r>
      <w:r w:rsidR="005314C9">
        <w:rPr>
          <w:rFonts w:ascii="Times New Roman" w:hAnsi="Times New Roman" w:cs="Times New Roman"/>
          <w:b/>
          <w:bCs/>
          <w:color w:val="000000" w:themeColor="text1"/>
          <w:kern w:val="0"/>
          <w:sz w:val="30"/>
          <w:szCs w:val="30"/>
        </w:rPr>
        <w:t xml:space="preserve"> </w:t>
      </w:r>
      <w:r w:rsidR="008227D6" w:rsidRPr="008227D6">
        <w:rPr>
          <w:rFonts w:ascii="Times New Roman" w:hAnsi="Times New Roman" w:cs="Times New Roman"/>
          <w:b/>
          <w:bCs/>
          <w:color w:val="000000" w:themeColor="text1"/>
          <w:kern w:val="0"/>
          <w:sz w:val="30"/>
          <w:szCs w:val="30"/>
        </w:rPr>
        <w:t>TMAH Treatment in Semiconductor Wastewater</w:t>
      </w:r>
      <w:bookmarkStart w:id="0" w:name="_GoBack"/>
      <w:bookmarkEnd w:id="0"/>
    </w:p>
    <w:p w14:paraId="4CCAF741" w14:textId="77777777" w:rsidR="00A13CC1" w:rsidRPr="00A13CC1" w:rsidRDefault="00A13CC1" w:rsidP="00A13CC1">
      <w:pPr>
        <w:autoSpaceDE w:val="0"/>
        <w:autoSpaceDN w:val="0"/>
        <w:adjustRightInd w:val="0"/>
        <w:spacing w:after="0" w:line="360" w:lineRule="auto"/>
        <w:ind w:firstLine="300"/>
        <w:jc w:val="both"/>
        <w:rPr>
          <w:rFonts w:ascii="Times New Roman" w:hAnsi="Times New Roman" w:cs="Times New Roman"/>
          <w:color w:val="000000" w:themeColor="text1"/>
          <w:sz w:val="28"/>
          <w:szCs w:val="28"/>
        </w:rPr>
      </w:pPr>
      <w:r w:rsidRPr="00A13CC1">
        <w:rPr>
          <w:rFonts w:ascii="Times New Roman" w:hAnsi="Times New Roman" w:cs="Times New Roman"/>
          <w:color w:val="000000" w:themeColor="text1"/>
          <w:sz w:val="28"/>
          <w:szCs w:val="28"/>
        </w:rPr>
        <w:t>Tetramethylammonium hydroxide (TMAH), widely used as a developer in semiconductor wafer manufacturing, is discharged into wastewater streams after use and ultimately enters biological treatment systems. Due to its biological toxicity, TMAH can inhibit microbial activity even at relatively low concentrations, adversely affecting nitrification and denitrification processes. This inhibition may result in incomplete nitrogen removal and elevated total nitrogen (T-N) concentrations in treated effluent.</w:t>
      </w:r>
    </w:p>
    <w:p w14:paraId="5B2D6C6F" w14:textId="22295904" w:rsidR="00CE7DEE" w:rsidRDefault="00A13CC1" w:rsidP="00A13CC1">
      <w:pPr>
        <w:autoSpaceDE w:val="0"/>
        <w:autoSpaceDN w:val="0"/>
        <w:adjustRightInd w:val="0"/>
        <w:spacing w:after="0" w:line="360" w:lineRule="auto"/>
        <w:ind w:firstLine="300"/>
        <w:jc w:val="both"/>
        <w:rPr>
          <w:rFonts w:ascii="Times New Roman" w:hAnsi="Times New Roman" w:cs="Times New Roman"/>
          <w:color w:val="000000" w:themeColor="text1"/>
          <w:sz w:val="28"/>
          <w:szCs w:val="28"/>
        </w:rPr>
      </w:pPr>
      <w:r w:rsidRPr="00A13CC1">
        <w:rPr>
          <w:rFonts w:ascii="Times New Roman" w:hAnsi="Times New Roman" w:cs="Times New Roman"/>
          <w:color w:val="000000" w:themeColor="text1"/>
          <w:sz w:val="28"/>
          <w:szCs w:val="28"/>
        </w:rPr>
        <w:t>As semiconductor wastewater volumes continue to increase, there is a growing need to better understand the impact of TMAH on biological treatment performance and to develop effective strategies for its management.</w:t>
      </w:r>
    </w:p>
    <w:p w14:paraId="2748B231" w14:textId="7391B230" w:rsidR="00A13CC1" w:rsidRDefault="00A13CC1" w:rsidP="00A13CC1">
      <w:pPr>
        <w:autoSpaceDE w:val="0"/>
        <w:autoSpaceDN w:val="0"/>
        <w:adjustRightInd w:val="0"/>
        <w:spacing w:after="0" w:line="360" w:lineRule="auto"/>
        <w:ind w:firstLine="300"/>
        <w:jc w:val="both"/>
        <w:rPr>
          <w:rFonts w:ascii="Times New Roman" w:hAnsi="Times New Roman" w:cs="Times New Roman"/>
          <w:color w:val="000000" w:themeColor="text1"/>
          <w:sz w:val="28"/>
          <w:szCs w:val="28"/>
        </w:rPr>
      </w:pPr>
      <w:r w:rsidRPr="00A13CC1">
        <w:rPr>
          <w:rFonts w:ascii="Times New Roman" w:hAnsi="Times New Roman" w:cs="Times New Roman"/>
          <w:color w:val="000000" w:themeColor="text1"/>
          <w:sz w:val="28"/>
          <w:szCs w:val="28"/>
        </w:rPr>
        <w:t>The objective of this project is to evaluate the inhibitory effects of TMAH on biological wastewater treatment processes and identify an effective treatment strategy for TMAH removal.</w:t>
      </w:r>
    </w:p>
    <w:p w14:paraId="4335BF67" w14:textId="51EBD5EA" w:rsidR="00A13CC1" w:rsidRPr="00A13CC1" w:rsidRDefault="00A13CC1" w:rsidP="00A13CC1">
      <w:pPr>
        <w:autoSpaceDE w:val="0"/>
        <w:autoSpaceDN w:val="0"/>
        <w:adjustRightInd w:val="0"/>
        <w:spacing w:after="0" w:line="360" w:lineRule="auto"/>
        <w:ind w:firstLine="300"/>
        <w:jc w:val="both"/>
        <w:rPr>
          <w:rFonts w:ascii="Times New Roman" w:hAnsi="Times New Roman" w:cs="Times New Roman"/>
          <w:color w:val="000000" w:themeColor="text1"/>
          <w:sz w:val="28"/>
          <w:szCs w:val="28"/>
        </w:rPr>
      </w:pPr>
      <w:r w:rsidRPr="00A13CC1">
        <w:rPr>
          <w:rFonts w:ascii="Times New Roman" w:hAnsi="Times New Roman" w:cs="Times New Roman"/>
          <w:color w:val="000000" w:themeColor="text1"/>
          <w:sz w:val="28"/>
          <w:szCs w:val="28"/>
        </w:rPr>
        <w:t xml:space="preserve">The </w:t>
      </w:r>
      <w:r>
        <w:rPr>
          <w:rFonts w:ascii="Times New Roman" w:hAnsi="Times New Roman" w:cs="Times New Roman"/>
          <w:color w:val="000000" w:themeColor="text1"/>
          <w:sz w:val="28"/>
          <w:szCs w:val="28"/>
        </w:rPr>
        <w:t>specific research outcomes that we pursue through this GRO are as follows</w:t>
      </w:r>
      <w:r w:rsidRPr="00A13CC1">
        <w:rPr>
          <w:rFonts w:ascii="Times New Roman" w:hAnsi="Times New Roman" w:cs="Times New Roman"/>
          <w:color w:val="000000" w:themeColor="text1"/>
          <w:sz w:val="28"/>
          <w:szCs w:val="28"/>
        </w:rPr>
        <w:t>:</w:t>
      </w:r>
    </w:p>
    <w:p w14:paraId="18C5B00B" w14:textId="05D91A45" w:rsidR="00A13CC1" w:rsidRPr="00A13CC1" w:rsidRDefault="00A13CC1" w:rsidP="00A13CC1">
      <w:pPr>
        <w:pStyle w:val="a7"/>
        <w:numPr>
          <w:ilvl w:val="0"/>
          <w:numId w:val="7"/>
        </w:numPr>
        <w:autoSpaceDE w:val="0"/>
        <w:autoSpaceDN w:val="0"/>
        <w:adjustRightInd w:val="0"/>
        <w:spacing w:after="0" w:line="360" w:lineRule="auto"/>
        <w:ind w:leftChars="0"/>
        <w:jc w:val="both"/>
        <w:rPr>
          <w:rFonts w:ascii="Times New Roman" w:hAnsi="Times New Roman" w:cs="Times New Roman"/>
          <w:color w:val="000000" w:themeColor="text1"/>
          <w:sz w:val="28"/>
          <w:szCs w:val="28"/>
        </w:rPr>
      </w:pPr>
      <w:r w:rsidRPr="00A13CC1">
        <w:rPr>
          <w:rFonts w:ascii="Times New Roman" w:hAnsi="Times New Roman" w:cs="Times New Roman"/>
          <w:color w:val="000000" w:themeColor="text1"/>
          <w:sz w:val="28"/>
          <w:szCs w:val="28"/>
        </w:rPr>
        <w:t>Quantify the impact of TMAH on microbial activity under aerobic and anaerobic conditions.</w:t>
      </w:r>
    </w:p>
    <w:p w14:paraId="72FF5276" w14:textId="43C2DF5B" w:rsidR="00A13CC1" w:rsidRPr="00A13CC1" w:rsidRDefault="00A13CC1" w:rsidP="00A13CC1">
      <w:pPr>
        <w:pStyle w:val="a7"/>
        <w:numPr>
          <w:ilvl w:val="0"/>
          <w:numId w:val="7"/>
        </w:numPr>
        <w:autoSpaceDE w:val="0"/>
        <w:autoSpaceDN w:val="0"/>
        <w:adjustRightInd w:val="0"/>
        <w:spacing w:after="0" w:line="360" w:lineRule="auto"/>
        <w:ind w:leftChars="0"/>
        <w:jc w:val="both"/>
        <w:rPr>
          <w:rFonts w:ascii="Times New Roman" w:hAnsi="Times New Roman" w:cs="Times New Roman"/>
          <w:color w:val="000000" w:themeColor="text1"/>
          <w:sz w:val="28"/>
          <w:szCs w:val="28"/>
        </w:rPr>
      </w:pPr>
      <w:r w:rsidRPr="00A13CC1">
        <w:rPr>
          <w:rFonts w:ascii="Times New Roman" w:hAnsi="Times New Roman" w:cs="Times New Roman"/>
          <w:color w:val="000000" w:themeColor="text1"/>
          <w:sz w:val="28"/>
          <w:szCs w:val="28"/>
        </w:rPr>
        <w:t>Establish guideline concentrations of TMAH that can be accepted without significant deterioration of biological treatment performance.</w:t>
      </w:r>
    </w:p>
    <w:p w14:paraId="480B691C" w14:textId="53708A6E" w:rsidR="00A13CC1" w:rsidRDefault="00A13CC1" w:rsidP="00A13CC1">
      <w:pPr>
        <w:pStyle w:val="a7"/>
        <w:numPr>
          <w:ilvl w:val="0"/>
          <w:numId w:val="7"/>
        </w:numPr>
        <w:autoSpaceDE w:val="0"/>
        <w:autoSpaceDN w:val="0"/>
        <w:adjustRightInd w:val="0"/>
        <w:spacing w:after="0" w:line="360" w:lineRule="auto"/>
        <w:ind w:leftChars="0"/>
        <w:jc w:val="both"/>
        <w:rPr>
          <w:rFonts w:ascii="Times New Roman" w:hAnsi="Times New Roman" w:cs="Times New Roman"/>
          <w:color w:val="000000" w:themeColor="text1"/>
          <w:sz w:val="28"/>
          <w:szCs w:val="28"/>
        </w:rPr>
      </w:pPr>
      <w:r w:rsidRPr="00A13CC1">
        <w:rPr>
          <w:rFonts w:ascii="Times New Roman" w:hAnsi="Times New Roman" w:cs="Times New Roman"/>
          <w:color w:val="000000" w:themeColor="text1"/>
          <w:sz w:val="28"/>
          <w:szCs w:val="28"/>
        </w:rPr>
        <w:t>Evaluate and compare potential technologies for TMAH removal or concentration based on treatment efficiency, reliability, and cost.</w:t>
      </w:r>
    </w:p>
    <w:p w14:paraId="22312BF8" w14:textId="05AFB3F8" w:rsidR="00A13CC1" w:rsidRPr="00A13CC1" w:rsidRDefault="00A13CC1" w:rsidP="0044239E">
      <w:pPr>
        <w:pStyle w:val="a7"/>
        <w:numPr>
          <w:ilvl w:val="0"/>
          <w:numId w:val="7"/>
        </w:numPr>
        <w:autoSpaceDE w:val="0"/>
        <w:autoSpaceDN w:val="0"/>
        <w:adjustRightInd w:val="0"/>
        <w:spacing w:after="0" w:line="360" w:lineRule="auto"/>
        <w:ind w:leftChars="0"/>
        <w:jc w:val="both"/>
        <w:rPr>
          <w:rFonts w:ascii="Times New Roman" w:hAnsi="Times New Roman" w:cs="Times New Roman"/>
          <w:color w:val="000000" w:themeColor="text1"/>
          <w:sz w:val="28"/>
          <w:szCs w:val="28"/>
        </w:rPr>
      </w:pPr>
      <w:r w:rsidRPr="00A13CC1">
        <w:rPr>
          <w:rFonts w:ascii="Times New Roman" w:hAnsi="Times New Roman" w:cs="Times New Roman"/>
          <w:color w:val="000000" w:themeColor="text1"/>
          <w:sz w:val="28"/>
          <w:szCs w:val="28"/>
        </w:rPr>
        <w:t>Identify key operating parameters and optimization strategies for the selected treatment process.</w:t>
      </w:r>
    </w:p>
    <w:p w14:paraId="1C84D998" w14:textId="77777777" w:rsidR="00A13CC1" w:rsidRDefault="00A13CC1" w:rsidP="00CE7DEE">
      <w:pPr>
        <w:adjustRightInd w:val="0"/>
        <w:snapToGrid w:val="0"/>
        <w:spacing w:after="0" w:line="300" w:lineRule="auto"/>
        <w:jc w:val="both"/>
        <w:rPr>
          <w:rFonts w:ascii="Times New Roman" w:eastAsia="맑은 고딕" w:hAnsi="Times New Roman" w:cs="Times New Roman"/>
          <w:color w:val="000000" w:themeColor="text1"/>
          <w:sz w:val="28"/>
          <w:szCs w:val="28"/>
        </w:rPr>
      </w:pPr>
    </w:p>
    <w:p w14:paraId="6E5DB833" w14:textId="4097D9A1" w:rsidR="00CE7DEE" w:rsidRPr="00CC5D78" w:rsidRDefault="00CE7DEE" w:rsidP="00CE7DEE">
      <w:pPr>
        <w:adjustRightInd w:val="0"/>
        <w:snapToGrid w:val="0"/>
        <w:spacing w:after="0" w:line="300" w:lineRule="auto"/>
        <w:jc w:val="both"/>
        <w:rPr>
          <w:rFonts w:ascii="Times New Roman" w:hAnsi="Times New Roman" w:cs="Times New Roman"/>
          <w:i/>
          <w:color w:val="000000" w:themeColor="text1"/>
          <w:sz w:val="27"/>
          <w:szCs w:val="27"/>
        </w:rPr>
      </w:pPr>
      <w:r w:rsidRPr="00CC5D78">
        <w:rPr>
          <w:rFonts w:ascii="Times New Roman" w:eastAsia="맑은 고딕" w:hAnsi="Times New Roman" w:cs="Times New Roman"/>
          <w:color w:val="000000" w:themeColor="text1"/>
          <w:sz w:val="28"/>
          <w:szCs w:val="28"/>
        </w:rPr>
        <w:t>※</w:t>
      </w:r>
      <w:r w:rsidRPr="00CC5D78">
        <w:rPr>
          <w:rFonts w:ascii="Times New Roman" w:hAnsi="Times New Roman" w:cs="Times New Roman"/>
          <w:color w:val="000000" w:themeColor="text1"/>
          <w:sz w:val="28"/>
          <w:szCs w:val="28"/>
        </w:rPr>
        <w:t xml:space="preserve"> </w:t>
      </w:r>
      <w:r w:rsidRPr="00CC5D78">
        <w:rPr>
          <w:rFonts w:ascii="Times New Roman" w:hAnsi="Times New Roman" w:cs="Times New Roman"/>
          <w:i/>
          <w:color w:val="000000" w:themeColor="text1"/>
          <w:sz w:val="27"/>
          <w:szCs w:val="27"/>
        </w:rPr>
        <w:t xml:space="preserve">The topics are not limited to the above examples and the participants are   </w:t>
      </w:r>
    </w:p>
    <w:p w14:paraId="1C706DF9" w14:textId="77777777" w:rsidR="00CE7DEE" w:rsidRDefault="00CE7DEE" w:rsidP="00CE7DEE">
      <w:pPr>
        <w:adjustRightInd w:val="0"/>
        <w:snapToGrid w:val="0"/>
        <w:spacing w:after="0" w:line="300" w:lineRule="auto"/>
        <w:jc w:val="both"/>
        <w:rPr>
          <w:rFonts w:ascii="Times New Roman" w:hAnsi="Times New Roman" w:cs="Times New Roman"/>
          <w:i/>
          <w:color w:val="000000" w:themeColor="text1"/>
          <w:sz w:val="27"/>
          <w:szCs w:val="27"/>
        </w:rPr>
      </w:pPr>
      <w:r w:rsidRPr="00CC5D78">
        <w:rPr>
          <w:rFonts w:ascii="Times New Roman" w:hAnsi="Times New Roman" w:cs="Times New Roman"/>
          <w:i/>
          <w:color w:val="000000" w:themeColor="text1"/>
          <w:sz w:val="27"/>
          <w:szCs w:val="27"/>
        </w:rPr>
        <w:lastRenderedPageBreak/>
        <w:t xml:space="preserve">   encouraged to propose the original idea.</w:t>
      </w:r>
    </w:p>
    <w:p w14:paraId="20379D3C" w14:textId="77777777" w:rsidR="00CE7DEE" w:rsidRPr="009735AF" w:rsidRDefault="00CE7DEE" w:rsidP="00CE7DEE">
      <w:pPr>
        <w:adjustRightInd w:val="0"/>
        <w:snapToGrid w:val="0"/>
        <w:spacing w:after="0" w:line="300" w:lineRule="auto"/>
        <w:jc w:val="both"/>
        <w:rPr>
          <w:rFonts w:ascii="Times New Roman" w:eastAsia="맑은 고딕" w:hAnsi="Times New Roman" w:cs="Times New Roman"/>
          <w:color w:val="000000" w:themeColor="text1"/>
          <w:sz w:val="24"/>
          <w:szCs w:val="24"/>
        </w:rPr>
      </w:pPr>
    </w:p>
    <w:p w14:paraId="1097CDFB" w14:textId="77777777" w:rsidR="00CE7DEE" w:rsidRPr="00E857E0" w:rsidRDefault="00CE7DEE" w:rsidP="00CE7DEE">
      <w:pPr>
        <w:spacing w:after="0" w:line="278" w:lineRule="auto"/>
        <w:jc w:val="both"/>
      </w:pPr>
      <w:r w:rsidRPr="00CC5D78">
        <w:rPr>
          <w:rFonts w:ascii="Times New Roman" w:eastAsia="맑은 고딕" w:hAnsi="Times New Roman" w:cs="Times New Roman"/>
          <w:color w:val="000000" w:themeColor="text1"/>
          <w:sz w:val="28"/>
          <w:szCs w:val="28"/>
        </w:rPr>
        <w:t>※</w:t>
      </w:r>
      <w:r w:rsidRPr="00CC5D78">
        <w:rPr>
          <w:rFonts w:ascii="Times New Roman" w:hAnsi="Times New Roman" w:cs="Times New Roman"/>
          <w:color w:val="000000" w:themeColor="text1"/>
          <w:sz w:val="28"/>
          <w:szCs w:val="28"/>
        </w:rPr>
        <w:t xml:space="preserve"> </w:t>
      </w:r>
      <w:r w:rsidRPr="00CC5D78">
        <w:rPr>
          <w:rFonts w:ascii="Times New Roman" w:hAnsi="Times New Roman" w:cs="Times New Roman"/>
          <w:i/>
          <w:color w:val="000000" w:themeColor="text1"/>
          <w:sz w:val="27"/>
          <w:szCs w:val="27"/>
        </w:rPr>
        <w:t>Funding: Up to USD 150,000 per year</w:t>
      </w:r>
    </w:p>
    <w:p w14:paraId="0CAD45DC" w14:textId="77777777" w:rsidR="00CE7DEE" w:rsidRPr="00CE7DEE" w:rsidRDefault="00CE7DEE" w:rsidP="00F83325">
      <w:pPr>
        <w:autoSpaceDE w:val="0"/>
        <w:autoSpaceDN w:val="0"/>
        <w:adjustRightInd w:val="0"/>
        <w:spacing w:after="0" w:line="360" w:lineRule="auto"/>
        <w:ind w:firstLine="300"/>
        <w:jc w:val="both"/>
        <w:rPr>
          <w:rFonts w:ascii="Times New Roman" w:hAnsi="Times New Roman" w:cs="Times New Roman"/>
          <w:color w:val="000000" w:themeColor="text1"/>
          <w:sz w:val="28"/>
          <w:szCs w:val="28"/>
        </w:rPr>
      </w:pPr>
    </w:p>
    <w:sectPr w:rsidR="00CE7DEE" w:rsidRPr="00CE7DEE" w:rsidSect="007D3CA3">
      <w:headerReference w:type="default" r:id="rId7"/>
      <w:footerReference w:type="default" r:id="rId8"/>
      <w:pgSz w:w="11906" w:h="16838" w:code="9"/>
      <w:pgMar w:top="1418" w:right="1134" w:bottom="1418" w:left="1134" w:header="851" w:footer="454" w:gutter="0"/>
      <w:cols w:space="425"/>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5C8D4" w14:textId="77777777" w:rsidR="00C75F7B" w:rsidRDefault="00C75F7B" w:rsidP="00692FEF">
      <w:pPr>
        <w:spacing w:after="0" w:line="240" w:lineRule="auto"/>
      </w:pPr>
      <w:r>
        <w:separator/>
      </w:r>
    </w:p>
  </w:endnote>
  <w:endnote w:type="continuationSeparator" w:id="0">
    <w:p w14:paraId="006A2933" w14:textId="77777777" w:rsidR="00C75F7B" w:rsidRDefault="00C75F7B" w:rsidP="00692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바탕체">
    <w:panose1 w:val="02030609000101010101"/>
    <w:charset w:val="81"/>
    <w:family w:val="roman"/>
    <w:pitch w:val="fixed"/>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0463517"/>
      <w:docPartObj>
        <w:docPartGallery w:val="Page Numbers (Bottom of Page)"/>
        <w:docPartUnique/>
      </w:docPartObj>
    </w:sdtPr>
    <w:sdtEndPr>
      <w:rPr>
        <w:sz w:val="24"/>
        <w:szCs w:val="24"/>
      </w:rPr>
    </w:sdtEndPr>
    <w:sdtContent>
      <w:p w14:paraId="66280D0F" w14:textId="619F4EB1" w:rsidR="004C161A" w:rsidRPr="00B00CEB" w:rsidRDefault="002A401D" w:rsidP="00B00CEB">
        <w:pPr>
          <w:pStyle w:val="a6"/>
          <w:jc w:val="center"/>
          <w:rPr>
            <w:sz w:val="24"/>
            <w:szCs w:val="24"/>
          </w:rPr>
        </w:pPr>
        <w:r w:rsidRPr="00B00CEB">
          <w:rPr>
            <w:rFonts w:hint="eastAsia"/>
            <w:sz w:val="24"/>
            <w:szCs w:val="24"/>
          </w:rPr>
          <w:t xml:space="preserve">- </w:t>
        </w:r>
        <w:r w:rsidRPr="00B00CEB">
          <w:rPr>
            <w:sz w:val="24"/>
            <w:szCs w:val="24"/>
          </w:rPr>
          <w:fldChar w:fldCharType="begin"/>
        </w:r>
        <w:r w:rsidRPr="00B00CEB">
          <w:rPr>
            <w:sz w:val="24"/>
            <w:szCs w:val="24"/>
          </w:rPr>
          <w:instrText>PAGE   \* MERGEFORMAT</w:instrText>
        </w:r>
        <w:r w:rsidRPr="00B00CEB">
          <w:rPr>
            <w:sz w:val="24"/>
            <w:szCs w:val="24"/>
          </w:rPr>
          <w:fldChar w:fldCharType="separate"/>
        </w:r>
        <w:r w:rsidR="008227D6" w:rsidRPr="008227D6">
          <w:rPr>
            <w:noProof/>
            <w:sz w:val="24"/>
            <w:szCs w:val="24"/>
            <w:lang w:val="ko-KR"/>
          </w:rPr>
          <w:t>2</w:t>
        </w:r>
        <w:r w:rsidRPr="00B00CEB">
          <w:rPr>
            <w:sz w:val="24"/>
            <w:szCs w:val="24"/>
          </w:rPr>
          <w:fldChar w:fldCharType="end"/>
        </w:r>
        <w:r w:rsidRPr="00B00CEB">
          <w:rPr>
            <w:rFonts w:hint="eastAsia"/>
            <w:sz w:val="24"/>
            <w:szCs w:val="24"/>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79FFB" w14:textId="77777777" w:rsidR="00C75F7B" w:rsidRDefault="00C75F7B" w:rsidP="00692FEF">
      <w:pPr>
        <w:spacing w:after="0" w:line="240" w:lineRule="auto"/>
      </w:pPr>
      <w:r>
        <w:separator/>
      </w:r>
    </w:p>
  </w:footnote>
  <w:footnote w:type="continuationSeparator" w:id="0">
    <w:p w14:paraId="4153B72C" w14:textId="77777777" w:rsidR="00C75F7B" w:rsidRDefault="00C75F7B" w:rsidP="00692F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101FE" w14:textId="77777777" w:rsidR="00CC5D78" w:rsidRDefault="00CC5D78" w:rsidP="00CC5D78">
    <w:pPr>
      <w:pStyle w:val="a5"/>
      <w:jc w:val="right"/>
    </w:pPr>
    <w:r w:rsidRPr="00E87BDD">
      <w:rPr>
        <w:noProof/>
      </w:rPr>
      <w:drawing>
        <wp:inline distT="0" distB="0" distL="0" distR="0" wp14:anchorId="3796089F" wp14:editId="11D58DF6">
          <wp:extent cx="1822984" cy="484774"/>
          <wp:effectExtent l="0" t="0" r="0" b="0"/>
          <wp:docPr id="12" name="그림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그림 1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2984" cy="4847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E5581"/>
    <w:multiLevelType w:val="hybridMultilevel"/>
    <w:tmpl w:val="FE18A950"/>
    <w:lvl w:ilvl="0" w:tplc="0409000F">
      <w:start w:val="1"/>
      <w:numFmt w:val="decimal"/>
      <w:lvlText w:val="%1."/>
      <w:lvlJc w:val="left"/>
      <w:pPr>
        <w:ind w:left="760" w:hanging="360"/>
      </w:pPr>
      <w:rPr>
        <w:rFonts w:hint="default"/>
        <w:b/>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14070AA3"/>
    <w:multiLevelType w:val="hybridMultilevel"/>
    <w:tmpl w:val="B900AC22"/>
    <w:lvl w:ilvl="0" w:tplc="0409000F">
      <w:start w:val="1"/>
      <w:numFmt w:val="decimal"/>
      <w:lvlText w:val="%1."/>
      <w:lvlJc w:val="left"/>
      <w:pPr>
        <w:ind w:left="760" w:hanging="360"/>
      </w:pPr>
      <w:rPr>
        <w:rFonts w:hint="default"/>
        <w:b/>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1EBA6AC5"/>
    <w:multiLevelType w:val="hybridMultilevel"/>
    <w:tmpl w:val="7D00C862"/>
    <w:lvl w:ilvl="0" w:tplc="7D04754C">
      <w:numFmt w:val="bullet"/>
      <w:lvlText w:val="-"/>
      <w:lvlJc w:val="left"/>
      <w:pPr>
        <w:ind w:left="760" w:hanging="360"/>
      </w:pPr>
      <w:rPr>
        <w:rFonts w:ascii="Times New Roman" w:eastAsia="바탕체"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68183234"/>
    <w:multiLevelType w:val="hybridMultilevel"/>
    <w:tmpl w:val="4858A7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5668A2"/>
    <w:multiLevelType w:val="hybridMultilevel"/>
    <w:tmpl w:val="D68C35E0"/>
    <w:lvl w:ilvl="0" w:tplc="0409000F">
      <w:start w:val="1"/>
      <w:numFmt w:val="decimal"/>
      <w:lvlText w:val="%1."/>
      <w:lvlJc w:val="left"/>
      <w:pPr>
        <w:ind w:left="880" w:hanging="440"/>
      </w:p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5" w15:restartNumberingAfterBreak="0">
    <w:nsid w:val="74D0242D"/>
    <w:multiLevelType w:val="hybridMultilevel"/>
    <w:tmpl w:val="C5AA8194"/>
    <w:lvl w:ilvl="0" w:tplc="8416CC00">
      <w:start w:val="1"/>
      <w:numFmt w:val="decimal"/>
      <w:lvlText w:val="%1."/>
      <w:lvlJc w:val="left"/>
      <w:pPr>
        <w:ind w:left="660" w:hanging="360"/>
      </w:pPr>
      <w:rPr>
        <w:rFonts w:hint="default"/>
      </w:rPr>
    </w:lvl>
    <w:lvl w:ilvl="1" w:tplc="04090019" w:tentative="1">
      <w:start w:val="1"/>
      <w:numFmt w:val="upperLetter"/>
      <w:lvlText w:val="%2."/>
      <w:lvlJc w:val="left"/>
      <w:pPr>
        <w:ind w:left="1100" w:hanging="400"/>
      </w:pPr>
    </w:lvl>
    <w:lvl w:ilvl="2" w:tplc="0409001B" w:tentative="1">
      <w:start w:val="1"/>
      <w:numFmt w:val="lowerRoman"/>
      <w:lvlText w:val="%3."/>
      <w:lvlJc w:val="right"/>
      <w:pPr>
        <w:ind w:left="1500" w:hanging="400"/>
      </w:pPr>
    </w:lvl>
    <w:lvl w:ilvl="3" w:tplc="0409000F" w:tentative="1">
      <w:start w:val="1"/>
      <w:numFmt w:val="decimal"/>
      <w:lvlText w:val="%4."/>
      <w:lvlJc w:val="left"/>
      <w:pPr>
        <w:ind w:left="1900" w:hanging="400"/>
      </w:pPr>
    </w:lvl>
    <w:lvl w:ilvl="4" w:tplc="04090019" w:tentative="1">
      <w:start w:val="1"/>
      <w:numFmt w:val="upperLetter"/>
      <w:lvlText w:val="%5."/>
      <w:lvlJc w:val="left"/>
      <w:pPr>
        <w:ind w:left="2300" w:hanging="400"/>
      </w:pPr>
    </w:lvl>
    <w:lvl w:ilvl="5" w:tplc="0409001B" w:tentative="1">
      <w:start w:val="1"/>
      <w:numFmt w:val="lowerRoman"/>
      <w:lvlText w:val="%6."/>
      <w:lvlJc w:val="right"/>
      <w:pPr>
        <w:ind w:left="2700" w:hanging="400"/>
      </w:pPr>
    </w:lvl>
    <w:lvl w:ilvl="6" w:tplc="0409000F" w:tentative="1">
      <w:start w:val="1"/>
      <w:numFmt w:val="decimal"/>
      <w:lvlText w:val="%7."/>
      <w:lvlJc w:val="left"/>
      <w:pPr>
        <w:ind w:left="3100" w:hanging="400"/>
      </w:pPr>
    </w:lvl>
    <w:lvl w:ilvl="7" w:tplc="04090019" w:tentative="1">
      <w:start w:val="1"/>
      <w:numFmt w:val="upperLetter"/>
      <w:lvlText w:val="%8."/>
      <w:lvlJc w:val="left"/>
      <w:pPr>
        <w:ind w:left="3500" w:hanging="400"/>
      </w:pPr>
    </w:lvl>
    <w:lvl w:ilvl="8" w:tplc="0409001B" w:tentative="1">
      <w:start w:val="1"/>
      <w:numFmt w:val="lowerRoman"/>
      <w:lvlText w:val="%9."/>
      <w:lvlJc w:val="right"/>
      <w:pPr>
        <w:ind w:left="3900" w:hanging="400"/>
      </w:pPr>
    </w:lvl>
  </w:abstractNum>
  <w:abstractNum w:abstractNumId="6" w15:restartNumberingAfterBreak="0">
    <w:nsid w:val="74EF471C"/>
    <w:multiLevelType w:val="hybridMultilevel"/>
    <w:tmpl w:val="735ADC50"/>
    <w:lvl w:ilvl="0" w:tplc="0409000F">
      <w:start w:val="1"/>
      <w:numFmt w:val="decimal"/>
      <w:lvlText w:val="%1."/>
      <w:lvlJc w:val="left"/>
      <w:pPr>
        <w:ind w:left="760" w:hanging="360"/>
      </w:pPr>
      <w:rPr>
        <w:rFonts w:hint="default"/>
        <w:b/>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3"/>
  </w:num>
  <w:num w:numId="2">
    <w:abstractNumId w:val="4"/>
  </w:num>
  <w:num w:numId="3">
    <w:abstractNumId w:val="2"/>
  </w:num>
  <w:num w:numId="4">
    <w:abstractNumId w:val="1"/>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69B"/>
    <w:rsid w:val="00004532"/>
    <w:rsid w:val="0001349F"/>
    <w:rsid w:val="00014243"/>
    <w:rsid w:val="000157F4"/>
    <w:rsid w:val="00041ECA"/>
    <w:rsid w:val="000420BE"/>
    <w:rsid w:val="00054713"/>
    <w:rsid w:val="00065902"/>
    <w:rsid w:val="00073612"/>
    <w:rsid w:val="0008365D"/>
    <w:rsid w:val="00090FE0"/>
    <w:rsid w:val="000A0B47"/>
    <w:rsid w:val="000C053E"/>
    <w:rsid w:val="000C1EB2"/>
    <w:rsid w:val="000D06B2"/>
    <w:rsid w:val="000D6E5B"/>
    <w:rsid w:val="000F1306"/>
    <w:rsid w:val="000F1AB5"/>
    <w:rsid w:val="000F284B"/>
    <w:rsid w:val="000F77B9"/>
    <w:rsid w:val="001077FA"/>
    <w:rsid w:val="0011010C"/>
    <w:rsid w:val="00111C39"/>
    <w:rsid w:val="00115F3E"/>
    <w:rsid w:val="00116AE1"/>
    <w:rsid w:val="001401C7"/>
    <w:rsid w:val="00141ABC"/>
    <w:rsid w:val="001607DD"/>
    <w:rsid w:val="00172884"/>
    <w:rsid w:val="00191CF1"/>
    <w:rsid w:val="001E4C7D"/>
    <w:rsid w:val="001F04C3"/>
    <w:rsid w:val="00205AA2"/>
    <w:rsid w:val="00207D88"/>
    <w:rsid w:val="00212C35"/>
    <w:rsid w:val="002141B8"/>
    <w:rsid w:val="0021509B"/>
    <w:rsid w:val="0021591F"/>
    <w:rsid w:val="002302AA"/>
    <w:rsid w:val="00236D82"/>
    <w:rsid w:val="00237292"/>
    <w:rsid w:val="00261BEA"/>
    <w:rsid w:val="00282373"/>
    <w:rsid w:val="00282CB8"/>
    <w:rsid w:val="00290AB5"/>
    <w:rsid w:val="002A401D"/>
    <w:rsid w:val="002A561C"/>
    <w:rsid w:val="002A6E8C"/>
    <w:rsid w:val="002A7198"/>
    <w:rsid w:val="002D72E0"/>
    <w:rsid w:val="002D75BF"/>
    <w:rsid w:val="00301FC8"/>
    <w:rsid w:val="00304FE1"/>
    <w:rsid w:val="00312DAD"/>
    <w:rsid w:val="00316B07"/>
    <w:rsid w:val="00337B2A"/>
    <w:rsid w:val="0036392E"/>
    <w:rsid w:val="00364F43"/>
    <w:rsid w:val="003764A9"/>
    <w:rsid w:val="003C5C6C"/>
    <w:rsid w:val="003C64B8"/>
    <w:rsid w:val="00403641"/>
    <w:rsid w:val="00413AF4"/>
    <w:rsid w:val="00443364"/>
    <w:rsid w:val="00460D7C"/>
    <w:rsid w:val="00462771"/>
    <w:rsid w:val="004C3BB6"/>
    <w:rsid w:val="004D2B6E"/>
    <w:rsid w:val="004D394B"/>
    <w:rsid w:val="004D6069"/>
    <w:rsid w:val="004E5174"/>
    <w:rsid w:val="004F3309"/>
    <w:rsid w:val="005314C9"/>
    <w:rsid w:val="00531BD3"/>
    <w:rsid w:val="005340F3"/>
    <w:rsid w:val="00542C14"/>
    <w:rsid w:val="005475DF"/>
    <w:rsid w:val="00556704"/>
    <w:rsid w:val="0057426F"/>
    <w:rsid w:val="005C4168"/>
    <w:rsid w:val="005E3575"/>
    <w:rsid w:val="005F43E4"/>
    <w:rsid w:val="00604329"/>
    <w:rsid w:val="00622EFC"/>
    <w:rsid w:val="00643C7B"/>
    <w:rsid w:val="00684FCF"/>
    <w:rsid w:val="00692FEF"/>
    <w:rsid w:val="006D41C7"/>
    <w:rsid w:val="006E3F9C"/>
    <w:rsid w:val="00723511"/>
    <w:rsid w:val="00727ED2"/>
    <w:rsid w:val="007319B1"/>
    <w:rsid w:val="0075428D"/>
    <w:rsid w:val="00763B22"/>
    <w:rsid w:val="0077540C"/>
    <w:rsid w:val="00775A4D"/>
    <w:rsid w:val="007945F5"/>
    <w:rsid w:val="00797EAB"/>
    <w:rsid w:val="007B2B94"/>
    <w:rsid w:val="007B4940"/>
    <w:rsid w:val="007B7956"/>
    <w:rsid w:val="007D21DA"/>
    <w:rsid w:val="0081584A"/>
    <w:rsid w:val="008212DD"/>
    <w:rsid w:val="008227D6"/>
    <w:rsid w:val="008630EE"/>
    <w:rsid w:val="00876F05"/>
    <w:rsid w:val="00881914"/>
    <w:rsid w:val="008857BC"/>
    <w:rsid w:val="00892F10"/>
    <w:rsid w:val="008A7724"/>
    <w:rsid w:val="008A78F2"/>
    <w:rsid w:val="008D0585"/>
    <w:rsid w:val="008D0F8E"/>
    <w:rsid w:val="008E10B0"/>
    <w:rsid w:val="008F2D16"/>
    <w:rsid w:val="00900579"/>
    <w:rsid w:val="00905FDD"/>
    <w:rsid w:val="009175F1"/>
    <w:rsid w:val="00930CBE"/>
    <w:rsid w:val="009333E3"/>
    <w:rsid w:val="009565C6"/>
    <w:rsid w:val="009735AF"/>
    <w:rsid w:val="0098660B"/>
    <w:rsid w:val="009B64D8"/>
    <w:rsid w:val="00A13CC1"/>
    <w:rsid w:val="00A15669"/>
    <w:rsid w:val="00A2534F"/>
    <w:rsid w:val="00A379EC"/>
    <w:rsid w:val="00A526DD"/>
    <w:rsid w:val="00A56F29"/>
    <w:rsid w:val="00A649F8"/>
    <w:rsid w:val="00AB6A68"/>
    <w:rsid w:val="00B14A14"/>
    <w:rsid w:val="00B4291A"/>
    <w:rsid w:val="00B54CBB"/>
    <w:rsid w:val="00B60F34"/>
    <w:rsid w:val="00B63433"/>
    <w:rsid w:val="00B85596"/>
    <w:rsid w:val="00B918B1"/>
    <w:rsid w:val="00BC146A"/>
    <w:rsid w:val="00BC7002"/>
    <w:rsid w:val="00BE336F"/>
    <w:rsid w:val="00C02A67"/>
    <w:rsid w:val="00C036D6"/>
    <w:rsid w:val="00C05BD5"/>
    <w:rsid w:val="00C131DD"/>
    <w:rsid w:val="00C13814"/>
    <w:rsid w:val="00C26D9C"/>
    <w:rsid w:val="00C47EFB"/>
    <w:rsid w:val="00C55F1B"/>
    <w:rsid w:val="00C73592"/>
    <w:rsid w:val="00C75F7B"/>
    <w:rsid w:val="00C91C76"/>
    <w:rsid w:val="00C92BEA"/>
    <w:rsid w:val="00CA283D"/>
    <w:rsid w:val="00CC5D78"/>
    <w:rsid w:val="00CE7DEE"/>
    <w:rsid w:val="00CF205D"/>
    <w:rsid w:val="00D12F6C"/>
    <w:rsid w:val="00D528C8"/>
    <w:rsid w:val="00D65DAC"/>
    <w:rsid w:val="00D9202C"/>
    <w:rsid w:val="00D94858"/>
    <w:rsid w:val="00DA6DAA"/>
    <w:rsid w:val="00DB1D9D"/>
    <w:rsid w:val="00DC6C78"/>
    <w:rsid w:val="00E2159E"/>
    <w:rsid w:val="00E777B4"/>
    <w:rsid w:val="00E857E0"/>
    <w:rsid w:val="00E918E6"/>
    <w:rsid w:val="00E91ACD"/>
    <w:rsid w:val="00EC0734"/>
    <w:rsid w:val="00ED0293"/>
    <w:rsid w:val="00ED48B1"/>
    <w:rsid w:val="00EE36AA"/>
    <w:rsid w:val="00EE4FC1"/>
    <w:rsid w:val="00EF6987"/>
    <w:rsid w:val="00F37811"/>
    <w:rsid w:val="00F63320"/>
    <w:rsid w:val="00F648E9"/>
    <w:rsid w:val="00F70C7B"/>
    <w:rsid w:val="00F71338"/>
    <w:rsid w:val="00F73C79"/>
    <w:rsid w:val="00F83325"/>
    <w:rsid w:val="00FA11BC"/>
    <w:rsid w:val="00FA4092"/>
    <w:rsid w:val="00FB0A0F"/>
    <w:rsid w:val="00FB771B"/>
    <w:rsid w:val="00FE769B"/>
    <w:rsid w:val="00FF314F"/>
    <w:rsid w:val="00FF63E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D183F1"/>
  <w15:docId w15:val="{8674F380-5ED4-440A-AA57-BC0CE56E7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바탕체" w:hAnsiTheme="minorHAnsi" w:cstheme="minorBidi"/>
        <w:kern w:val="2"/>
        <w:sz w:val="30"/>
        <w:szCs w:val="30"/>
        <w:lang w:val="en-US" w:eastAsia="ko-KR" w:bidi="ar-SA"/>
      </w:rPr>
    </w:rPrDefault>
    <w:pPrDefault>
      <w:pPr>
        <w:spacing w:after="18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769B"/>
    <w:pPr>
      <w:spacing w:line="259" w:lineRule="auto"/>
      <w:jc w:val="left"/>
    </w:pPr>
    <w:rPr>
      <w:rFonts w:ascii="바탕체"/>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D72E0"/>
    <w:rPr>
      <w:b/>
      <w:bCs/>
    </w:rPr>
  </w:style>
  <w:style w:type="paragraph" w:styleId="a4">
    <w:name w:val="No Spacing"/>
    <w:uiPriority w:val="1"/>
    <w:qFormat/>
    <w:rsid w:val="002D72E0"/>
    <w:pPr>
      <w:spacing w:after="0"/>
    </w:pPr>
  </w:style>
  <w:style w:type="paragraph" w:styleId="a5">
    <w:name w:val="header"/>
    <w:basedOn w:val="a"/>
    <w:link w:val="Char"/>
    <w:uiPriority w:val="99"/>
    <w:unhideWhenUsed/>
    <w:rsid w:val="00692FEF"/>
    <w:pPr>
      <w:tabs>
        <w:tab w:val="center" w:pos="4513"/>
        <w:tab w:val="right" w:pos="9026"/>
      </w:tabs>
      <w:snapToGrid w:val="0"/>
    </w:pPr>
  </w:style>
  <w:style w:type="character" w:customStyle="1" w:styleId="Char">
    <w:name w:val="머리글 Char"/>
    <w:basedOn w:val="a0"/>
    <w:link w:val="a5"/>
    <w:uiPriority w:val="99"/>
    <w:rsid w:val="00692FEF"/>
    <w:rPr>
      <w:rFonts w:ascii="바탕체"/>
      <w:sz w:val="32"/>
      <w:szCs w:val="22"/>
    </w:rPr>
  </w:style>
  <w:style w:type="paragraph" w:styleId="a6">
    <w:name w:val="footer"/>
    <w:basedOn w:val="a"/>
    <w:link w:val="Char0"/>
    <w:uiPriority w:val="99"/>
    <w:unhideWhenUsed/>
    <w:rsid w:val="00692FEF"/>
    <w:pPr>
      <w:tabs>
        <w:tab w:val="center" w:pos="4513"/>
        <w:tab w:val="right" w:pos="9026"/>
      </w:tabs>
      <w:snapToGrid w:val="0"/>
    </w:pPr>
  </w:style>
  <w:style w:type="character" w:customStyle="1" w:styleId="Char0">
    <w:name w:val="바닥글 Char"/>
    <w:basedOn w:val="a0"/>
    <w:link w:val="a6"/>
    <w:uiPriority w:val="99"/>
    <w:rsid w:val="00692FEF"/>
    <w:rPr>
      <w:rFonts w:ascii="바탕체"/>
      <w:sz w:val="32"/>
      <w:szCs w:val="22"/>
    </w:rPr>
  </w:style>
  <w:style w:type="paragraph" w:styleId="a7">
    <w:name w:val="List Paragraph"/>
    <w:basedOn w:val="a"/>
    <w:uiPriority w:val="34"/>
    <w:qFormat/>
    <w:rsid w:val="00CC5D78"/>
    <w:pPr>
      <w:ind w:leftChars="400" w:left="800"/>
    </w:pPr>
  </w:style>
  <w:style w:type="paragraph" w:styleId="a8">
    <w:name w:val="Balloon Text"/>
    <w:basedOn w:val="a"/>
    <w:link w:val="Char1"/>
    <w:uiPriority w:val="99"/>
    <w:semiHidden/>
    <w:unhideWhenUsed/>
    <w:rsid w:val="00684FCF"/>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8"/>
    <w:uiPriority w:val="99"/>
    <w:semiHidden/>
    <w:rsid w:val="00684FC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444949">
      <w:bodyDiv w:val="1"/>
      <w:marLeft w:val="0"/>
      <w:marRight w:val="0"/>
      <w:marTop w:val="0"/>
      <w:marBottom w:val="0"/>
      <w:divBdr>
        <w:top w:val="none" w:sz="0" w:space="0" w:color="auto"/>
        <w:left w:val="none" w:sz="0" w:space="0" w:color="auto"/>
        <w:bottom w:val="none" w:sz="0" w:space="0" w:color="auto"/>
        <w:right w:val="none" w:sz="0" w:space="0" w:color="auto"/>
      </w:divBdr>
      <w:divsChild>
        <w:div w:id="64886816">
          <w:marLeft w:val="0"/>
          <w:marRight w:val="0"/>
          <w:marTop w:val="0"/>
          <w:marBottom w:val="0"/>
          <w:divBdr>
            <w:top w:val="none" w:sz="0" w:space="0" w:color="auto"/>
            <w:left w:val="none" w:sz="0" w:space="0" w:color="auto"/>
            <w:bottom w:val="none" w:sz="0" w:space="0" w:color="auto"/>
            <w:right w:val="none" w:sz="0" w:space="0" w:color="auto"/>
          </w:divBdr>
          <w:divsChild>
            <w:div w:id="517810369">
              <w:marLeft w:val="0"/>
              <w:marRight w:val="0"/>
              <w:marTop w:val="0"/>
              <w:marBottom w:val="0"/>
              <w:divBdr>
                <w:top w:val="none" w:sz="0" w:space="0" w:color="auto"/>
                <w:left w:val="none" w:sz="0" w:space="0" w:color="auto"/>
                <w:bottom w:val="none" w:sz="0" w:space="0" w:color="auto"/>
                <w:right w:val="none" w:sz="0" w:space="0" w:color="auto"/>
              </w:divBdr>
              <w:divsChild>
                <w:div w:id="1584949052">
                  <w:marLeft w:val="0"/>
                  <w:marRight w:val="0"/>
                  <w:marTop w:val="0"/>
                  <w:marBottom w:val="0"/>
                  <w:divBdr>
                    <w:top w:val="none" w:sz="0" w:space="0" w:color="auto"/>
                    <w:left w:val="none" w:sz="0" w:space="0" w:color="auto"/>
                    <w:bottom w:val="none" w:sz="0" w:space="0" w:color="auto"/>
                    <w:right w:val="none" w:sz="0" w:space="0" w:color="auto"/>
                  </w:divBdr>
                  <w:divsChild>
                    <w:div w:id="1035737102">
                      <w:marLeft w:val="0"/>
                      <w:marRight w:val="0"/>
                      <w:marTop w:val="0"/>
                      <w:marBottom w:val="0"/>
                      <w:divBdr>
                        <w:top w:val="none" w:sz="0" w:space="0" w:color="auto"/>
                        <w:left w:val="none" w:sz="0" w:space="0" w:color="auto"/>
                        <w:bottom w:val="none" w:sz="0" w:space="0" w:color="auto"/>
                        <w:right w:val="none" w:sz="0" w:space="0" w:color="auto"/>
                      </w:divBdr>
                      <w:divsChild>
                        <w:div w:id="217254063">
                          <w:marLeft w:val="0"/>
                          <w:marRight w:val="0"/>
                          <w:marTop w:val="0"/>
                          <w:marBottom w:val="0"/>
                          <w:divBdr>
                            <w:top w:val="none" w:sz="0" w:space="0" w:color="auto"/>
                            <w:left w:val="none" w:sz="0" w:space="0" w:color="auto"/>
                            <w:bottom w:val="none" w:sz="0" w:space="0" w:color="auto"/>
                            <w:right w:val="none" w:sz="0" w:space="0" w:color="auto"/>
                          </w:divBdr>
                          <w:divsChild>
                            <w:div w:id="1749424994">
                              <w:marLeft w:val="0"/>
                              <w:marRight w:val="0"/>
                              <w:marTop w:val="0"/>
                              <w:marBottom w:val="0"/>
                              <w:divBdr>
                                <w:top w:val="none" w:sz="0" w:space="0" w:color="auto"/>
                                <w:left w:val="none" w:sz="0" w:space="0" w:color="auto"/>
                                <w:bottom w:val="none" w:sz="0" w:space="0" w:color="auto"/>
                                <w:right w:val="none" w:sz="0" w:space="0" w:color="auto"/>
                              </w:divBdr>
                              <w:divsChild>
                                <w:div w:id="1108158703">
                                  <w:marLeft w:val="0"/>
                                  <w:marRight w:val="0"/>
                                  <w:marTop w:val="0"/>
                                  <w:marBottom w:val="0"/>
                                  <w:divBdr>
                                    <w:top w:val="none" w:sz="0" w:space="0" w:color="auto"/>
                                    <w:left w:val="none" w:sz="0" w:space="0" w:color="auto"/>
                                    <w:bottom w:val="none" w:sz="0" w:space="0" w:color="auto"/>
                                    <w:right w:val="none" w:sz="0" w:space="0" w:color="auto"/>
                                  </w:divBdr>
                                  <w:divsChild>
                                    <w:div w:id="220026237">
                                      <w:marLeft w:val="0"/>
                                      <w:marRight w:val="0"/>
                                      <w:marTop w:val="0"/>
                                      <w:marBottom w:val="0"/>
                                      <w:divBdr>
                                        <w:top w:val="none" w:sz="0" w:space="0" w:color="auto"/>
                                        <w:left w:val="none" w:sz="0" w:space="0" w:color="auto"/>
                                        <w:bottom w:val="none" w:sz="0" w:space="0" w:color="auto"/>
                                        <w:right w:val="none" w:sz="0" w:space="0" w:color="auto"/>
                                      </w:divBdr>
                                      <w:divsChild>
                                        <w:div w:id="691223323">
                                          <w:marLeft w:val="0"/>
                                          <w:marRight w:val="0"/>
                                          <w:marTop w:val="0"/>
                                          <w:marBottom w:val="0"/>
                                          <w:divBdr>
                                            <w:top w:val="none" w:sz="0" w:space="0" w:color="auto"/>
                                            <w:left w:val="none" w:sz="0" w:space="0" w:color="auto"/>
                                            <w:bottom w:val="none" w:sz="0" w:space="0" w:color="auto"/>
                                            <w:right w:val="none" w:sz="0" w:space="0" w:color="auto"/>
                                          </w:divBdr>
                                          <w:divsChild>
                                            <w:div w:id="797380493">
                                              <w:marLeft w:val="330"/>
                                              <w:marRight w:val="225"/>
                                              <w:marTop w:val="300"/>
                                              <w:marBottom w:val="450"/>
                                              <w:divBdr>
                                                <w:top w:val="none" w:sz="0" w:space="0" w:color="auto"/>
                                                <w:left w:val="none" w:sz="0" w:space="0" w:color="auto"/>
                                                <w:bottom w:val="none" w:sz="0" w:space="0" w:color="auto"/>
                                                <w:right w:val="none" w:sz="0" w:space="0" w:color="auto"/>
                                              </w:divBdr>
                                              <w:divsChild>
                                                <w:div w:id="34525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9574595">
      <w:bodyDiv w:val="1"/>
      <w:marLeft w:val="0"/>
      <w:marRight w:val="0"/>
      <w:marTop w:val="0"/>
      <w:marBottom w:val="0"/>
      <w:divBdr>
        <w:top w:val="none" w:sz="0" w:space="0" w:color="auto"/>
        <w:left w:val="none" w:sz="0" w:space="0" w:color="auto"/>
        <w:bottom w:val="none" w:sz="0" w:space="0" w:color="auto"/>
        <w:right w:val="none" w:sz="0" w:space="0" w:color="auto"/>
      </w:divBdr>
      <w:divsChild>
        <w:div w:id="563301610">
          <w:marLeft w:val="0"/>
          <w:marRight w:val="0"/>
          <w:marTop w:val="0"/>
          <w:marBottom w:val="0"/>
          <w:divBdr>
            <w:top w:val="none" w:sz="0" w:space="0" w:color="auto"/>
            <w:left w:val="none" w:sz="0" w:space="0" w:color="auto"/>
            <w:bottom w:val="none" w:sz="0" w:space="0" w:color="auto"/>
            <w:right w:val="none" w:sz="0" w:space="0" w:color="auto"/>
          </w:divBdr>
        </w:div>
        <w:div w:id="962812752">
          <w:marLeft w:val="0"/>
          <w:marRight w:val="0"/>
          <w:marTop w:val="0"/>
          <w:marBottom w:val="0"/>
          <w:divBdr>
            <w:top w:val="none" w:sz="0" w:space="0" w:color="auto"/>
            <w:left w:val="none" w:sz="0" w:space="0" w:color="auto"/>
            <w:bottom w:val="none" w:sz="0" w:space="0" w:color="auto"/>
            <w:right w:val="none" w:sz="0" w:space="0" w:color="auto"/>
          </w:divBdr>
        </w:div>
        <w:div w:id="610094856">
          <w:marLeft w:val="0"/>
          <w:marRight w:val="0"/>
          <w:marTop w:val="0"/>
          <w:marBottom w:val="0"/>
          <w:divBdr>
            <w:top w:val="none" w:sz="0" w:space="0" w:color="auto"/>
            <w:left w:val="none" w:sz="0" w:space="0" w:color="auto"/>
            <w:bottom w:val="none" w:sz="0" w:space="0" w:color="auto"/>
            <w:right w:val="none" w:sz="0" w:space="0" w:color="auto"/>
          </w:divBdr>
        </w:div>
        <w:div w:id="125589361">
          <w:marLeft w:val="0"/>
          <w:marRight w:val="0"/>
          <w:marTop w:val="0"/>
          <w:marBottom w:val="0"/>
          <w:divBdr>
            <w:top w:val="none" w:sz="0" w:space="0" w:color="auto"/>
            <w:left w:val="none" w:sz="0" w:space="0" w:color="auto"/>
            <w:bottom w:val="none" w:sz="0" w:space="0" w:color="auto"/>
            <w:right w:val="none" w:sz="0" w:space="0" w:color="auto"/>
          </w:divBdr>
        </w:div>
        <w:div w:id="992105537">
          <w:marLeft w:val="0"/>
          <w:marRight w:val="0"/>
          <w:marTop w:val="0"/>
          <w:marBottom w:val="0"/>
          <w:divBdr>
            <w:top w:val="none" w:sz="0" w:space="0" w:color="auto"/>
            <w:left w:val="none" w:sz="0" w:space="0" w:color="auto"/>
            <w:bottom w:val="none" w:sz="0" w:space="0" w:color="auto"/>
            <w:right w:val="none" w:sz="0" w:space="0" w:color="auto"/>
          </w:divBdr>
        </w:div>
        <w:div w:id="1478299315">
          <w:marLeft w:val="0"/>
          <w:marRight w:val="0"/>
          <w:marTop w:val="0"/>
          <w:marBottom w:val="0"/>
          <w:divBdr>
            <w:top w:val="none" w:sz="0" w:space="0" w:color="auto"/>
            <w:left w:val="none" w:sz="0" w:space="0" w:color="auto"/>
            <w:bottom w:val="none" w:sz="0" w:space="0" w:color="auto"/>
            <w:right w:val="none" w:sz="0" w:space="0" w:color="auto"/>
          </w:divBdr>
        </w:div>
        <w:div w:id="2018070658">
          <w:marLeft w:val="0"/>
          <w:marRight w:val="0"/>
          <w:marTop w:val="0"/>
          <w:marBottom w:val="0"/>
          <w:divBdr>
            <w:top w:val="none" w:sz="0" w:space="0" w:color="auto"/>
            <w:left w:val="none" w:sz="0" w:space="0" w:color="auto"/>
            <w:bottom w:val="none" w:sz="0" w:space="0" w:color="auto"/>
            <w:right w:val="none" w:sz="0" w:space="0" w:color="auto"/>
          </w:divBdr>
        </w:div>
      </w:divsChild>
    </w:div>
    <w:div w:id="980425577">
      <w:bodyDiv w:val="1"/>
      <w:marLeft w:val="0"/>
      <w:marRight w:val="0"/>
      <w:marTop w:val="0"/>
      <w:marBottom w:val="0"/>
      <w:divBdr>
        <w:top w:val="none" w:sz="0" w:space="0" w:color="auto"/>
        <w:left w:val="none" w:sz="0" w:space="0" w:color="auto"/>
        <w:bottom w:val="none" w:sz="0" w:space="0" w:color="auto"/>
        <w:right w:val="none" w:sz="0" w:space="0" w:color="auto"/>
      </w:divBdr>
    </w:div>
    <w:div w:id="1500197498">
      <w:bodyDiv w:val="1"/>
      <w:marLeft w:val="0"/>
      <w:marRight w:val="0"/>
      <w:marTop w:val="0"/>
      <w:marBottom w:val="0"/>
      <w:divBdr>
        <w:top w:val="none" w:sz="0" w:space="0" w:color="auto"/>
        <w:left w:val="none" w:sz="0" w:space="0" w:color="auto"/>
        <w:bottom w:val="none" w:sz="0" w:space="0" w:color="auto"/>
        <w:right w:val="none" w:sz="0" w:space="0" w:color="auto"/>
      </w:divBdr>
      <w:divsChild>
        <w:div w:id="1337228035">
          <w:marLeft w:val="0"/>
          <w:marRight w:val="0"/>
          <w:marTop w:val="0"/>
          <w:marBottom w:val="0"/>
          <w:divBdr>
            <w:top w:val="none" w:sz="0" w:space="0" w:color="auto"/>
            <w:left w:val="none" w:sz="0" w:space="0" w:color="auto"/>
            <w:bottom w:val="none" w:sz="0" w:space="0" w:color="auto"/>
            <w:right w:val="none" w:sz="0" w:space="0" w:color="auto"/>
          </w:divBdr>
          <w:divsChild>
            <w:div w:id="1113136749">
              <w:marLeft w:val="0"/>
              <w:marRight w:val="0"/>
              <w:marTop w:val="0"/>
              <w:marBottom w:val="0"/>
              <w:divBdr>
                <w:top w:val="none" w:sz="0" w:space="0" w:color="auto"/>
                <w:left w:val="none" w:sz="0" w:space="0" w:color="auto"/>
                <w:bottom w:val="none" w:sz="0" w:space="0" w:color="auto"/>
                <w:right w:val="none" w:sz="0" w:space="0" w:color="auto"/>
              </w:divBdr>
              <w:divsChild>
                <w:div w:id="877160724">
                  <w:marLeft w:val="0"/>
                  <w:marRight w:val="0"/>
                  <w:marTop w:val="0"/>
                  <w:marBottom w:val="0"/>
                  <w:divBdr>
                    <w:top w:val="none" w:sz="0" w:space="0" w:color="auto"/>
                    <w:left w:val="none" w:sz="0" w:space="0" w:color="auto"/>
                    <w:bottom w:val="none" w:sz="0" w:space="0" w:color="auto"/>
                    <w:right w:val="none" w:sz="0" w:space="0" w:color="auto"/>
                  </w:divBdr>
                  <w:divsChild>
                    <w:div w:id="1327440326">
                      <w:marLeft w:val="0"/>
                      <w:marRight w:val="0"/>
                      <w:marTop w:val="0"/>
                      <w:marBottom w:val="0"/>
                      <w:divBdr>
                        <w:top w:val="none" w:sz="0" w:space="0" w:color="auto"/>
                        <w:left w:val="none" w:sz="0" w:space="0" w:color="auto"/>
                        <w:bottom w:val="none" w:sz="0" w:space="0" w:color="auto"/>
                        <w:right w:val="none" w:sz="0" w:space="0" w:color="auto"/>
                      </w:divBdr>
                      <w:divsChild>
                        <w:div w:id="36203259">
                          <w:marLeft w:val="0"/>
                          <w:marRight w:val="0"/>
                          <w:marTop w:val="0"/>
                          <w:marBottom w:val="0"/>
                          <w:divBdr>
                            <w:top w:val="none" w:sz="0" w:space="0" w:color="auto"/>
                            <w:left w:val="none" w:sz="0" w:space="0" w:color="auto"/>
                            <w:bottom w:val="none" w:sz="0" w:space="0" w:color="auto"/>
                            <w:right w:val="none" w:sz="0" w:space="0" w:color="auto"/>
                          </w:divBdr>
                          <w:divsChild>
                            <w:div w:id="1952935834">
                              <w:marLeft w:val="0"/>
                              <w:marRight w:val="0"/>
                              <w:marTop w:val="0"/>
                              <w:marBottom w:val="0"/>
                              <w:divBdr>
                                <w:top w:val="none" w:sz="0" w:space="0" w:color="auto"/>
                                <w:left w:val="none" w:sz="0" w:space="0" w:color="auto"/>
                                <w:bottom w:val="none" w:sz="0" w:space="0" w:color="auto"/>
                                <w:right w:val="none" w:sz="0" w:space="0" w:color="auto"/>
                              </w:divBdr>
                              <w:divsChild>
                                <w:div w:id="421682245">
                                  <w:marLeft w:val="0"/>
                                  <w:marRight w:val="0"/>
                                  <w:marTop w:val="0"/>
                                  <w:marBottom w:val="0"/>
                                  <w:divBdr>
                                    <w:top w:val="none" w:sz="0" w:space="0" w:color="auto"/>
                                    <w:left w:val="none" w:sz="0" w:space="0" w:color="auto"/>
                                    <w:bottom w:val="none" w:sz="0" w:space="0" w:color="auto"/>
                                    <w:right w:val="none" w:sz="0" w:space="0" w:color="auto"/>
                                  </w:divBdr>
                                  <w:divsChild>
                                    <w:div w:id="1134522873">
                                      <w:marLeft w:val="0"/>
                                      <w:marRight w:val="0"/>
                                      <w:marTop w:val="0"/>
                                      <w:marBottom w:val="0"/>
                                      <w:divBdr>
                                        <w:top w:val="none" w:sz="0" w:space="0" w:color="auto"/>
                                        <w:left w:val="none" w:sz="0" w:space="0" w:color="auto"/>
                                        <w:bottom w:val="none" w:sz="0" w:space="0" w:color="auto"/>
                                        <w:right w:val="none" w:sz="0" w:space="0" w:color="auto"/>
                                      </w:divBdr>
                                      <w:divsChild>
                                        <w:div w:id="470826484">
                                          <w:marLeft w:val="0"/>
                                          <w:marRight w:val="0"/>
                                          <w:marTop w:val="0"/>
                                          <w:marBottom w:val="0"/>
                                          <w:divBdr>
                                            <w:top w:val="none" w:sz="0" w:space="0" w:color="auto"/>
                                            <w:left w:val="none" w:sz="0" w:space="0" w:color="auto"/>
                                            <w:bottom w:val="none" w:sz="0" w:space="0" w:color="auto"/>
                                            <w:right w:val="none" w:sz="0" w:space="0" w:color="auto"/>
                                          </w:divBdr>
                                          <w:divsChild>
                                            <w:div w:id="1161432286">
                                              <w:marLeft w:val="330"/>
                                              <w:marRight w:val="225"/>
                                              <w:marTop w:val="300"/>
                                              <w:marBottom w:val="450"/>
                                              <w:divBdr>
                                                <w:top w:val="none" w:sz="0" w:space="0" w:color="auto"/>
                                                <w:left w:val="none" w:sz="0" w:space="0" w:color="auto"/>
                                                <w:bottom w:val="none" w:sz="0" w:space="0" w:color="auto"/>
                                                <w:right w:val="none" w:sz="0" w:space="0" w:color="auto"/>
                                              </w:divBdr>
                                              <w:divsChild>
                                                <w:div w:id="44742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6828987">
      <w:bodyDiv w:val="1"/>
      <w:marLeft w:val="0"/>
      <w:marRight w:val="0"/>
      <w:marTop w:val="0"/>
      <w:marBottom w:val="0"/>
      <w:divBdr>
        <w:top w:val="none" w:sz="0" w:space="0" w:color="auto"/>
        <w:left w:val="none" w:sz="0" w:space="0" w:color="auto"/>
        <w:bottom w:val="none" w:sz="0" w:space="0" w:color="auto"/>
        <w:right w:val="none" w:sz="0" w:space="0" w:color="auto"/>
      </w:divBdr>
      <w:divsChild>
        <w:div w:id="1916276042">
          <w:marLeft w:val="0"/>
          <w:marRight w:val="0"/>
          <w:marTop w:val="0"/>
          <w:marBottom w:val="0"/>
          <w:divBdr>
            <w:top w:val="none" w:sz="0" w:space="0" w:color="auto"/>
            <w:left w:val="none" w:sz="0" w:space="0" w:color="auto"/>
            <w:bottom w:val="none" w:sz="0" w:space="0" w:color="auto"/>
            <w:right w:val="none" w:sz="0" w:space="0" w:color="auto"/>
          </w:divBdr>
          <w:divsChild>
            <w:div w:id="1867206478">
              <w:marLeft w:val="0"/>
              <w:marRight w:val="0"/>
              <w:marTop w:val="0"/>
              <w:marBottom w:val="0"/>
              <w:divBdr>
                <w:top w:val="none" w:sz="0" w:space="0" w:color="auto"/>
                <w:left w:val="none" w:sz="0" w:space="0" w:color="auto"/>
                <w:bottom w:val="none" w:sz="0" w:space="0" w:color="auto"/>
                <w:right w:val="none" w:sz="0" w:space="0" w:color="auto"/>
              </w:divBdr>
              <w:divsChild>
                <w:div w:id="218516138">
                  <w:marLeft w:val="0"/>
                  <w:marRight w:val="0"/>
                  <w:marTop w:val="0"/>
                  <w:marBottom w:val="0"/>
                  <w:divBdr>
                    <w:top w:val="none" w:sz="0" w:space="0" w:color="auto"/>
                    <w:left w:val="none" w:sz="0" w:space="0" w:color="auto"/>
                    <w:bottom w:val="none" w:sz="0" w:space="0" w:color="auto"/>
                    <w:right w:val="none" w:sz="0" w:space="0" w:color="auto"/>
                  </w:divBdr>
                  <w:divsChild>
                    <w:div w:id="556205467">
                      <w:marLeft w:val="0"/>
                      <w:marRight w:val="0"/>
                      <w:marTop w:val="0"/>
                      <w:marBottom w:val="0"/>
                      <w:divBdr>
                        <w:top w:val="none" w:sz="0" w:space="0" w:color="auto"/>
                        <w:left w:val="none" w:sz="0" w:space="0" w:color="auto"/>
                        <w:bottom w:val="none" w:sz="0" w:space="0" w:color="auto"/>
                        <w:right w:val="none" w:sz="0" w:space="0" w:color="auto"/>
                      </w:divBdr>
                      <w:divsChild>
                        <w:div w:id="550926288">
                          <w:marLeft w:val="0"/>
                          <w:marRight w:val="0"/>
                          <w:marTop w:val="0"/>
                          <w:marBottom w:val="0"/>
                          <w:divBdr>
                            <w:top w:val="none" w:sz="0" w:space="0" w:color="auto"/>
                            <w:left w:val="none" w:sz="0" w:space="0" w:color="auto"/>
                            <w:bottom w:val="none" w:sz="0" w:space="0" w:color="auto"/>
                            <w:right w:val="none" w:sz="0" w:space="0" w:color="auto"/>
                          </w:divBdr>
                          <w:divsChild>
                            <w:div w:id="1058281368">
                              <w:marLeft w:val="0"/>
                              <w:marRight w:val="0"/>
                              <w:marTop w:val="0"/>
                              <w:marBottom w:val="0"/>
                              <w:divBdr>
                                <w:top w:val="none" w:sz="0" w:space="0" w:color="auto"/>
                                <w:left w:val="none" w:sz="0" w:space="0" w:color="auto"/>
                                <w:bottom w:val="none" w:sz="0" w:space="0" w:color="auto"/>
                                <w:right w:val="none" w:sz="0" w:space="0" w:color="auto"/>
                              </w:divBdr>
                              <w:divsChild>
                                <w:div w:id="1439253283">
                                  <w:marLeft w:val="0"/>
                                  <w:marRight w:val="0"/>
                                  <w:marTop w:val="0"/>
                                  <w:marBottom w:val="0"/>
                                  <w:divBdr>
                                    <w:top w:val="none" w:sz="0" w:space="0" w:color="auto"/>
                                    <w:left w:val="none" w:sz="0" w:space="0" w:color="auto"/>
                                    <w:bottom w:val="none" w:sz="0" w:space="0" w:color="auto"/>
                                    <w:right w:val="none" w:sz="0" w:space="0" w:color="auto"/>
                                  </w:divBdr>
                                  <w:divsChild>
                                    <w:div w:id="1516993854">
                                      <w:marLeft w:val="0"/>
                                      <w:marRight w:val="0"/>
                                      <w:marTop w:val="0"/>
                                      <w:marBottom w:val="0"/>
                                      <w:divBdr>
                                        <w:top w:val="none" w:sz="0" w:space="0" w:color="auto"/>
                                        <w:left w:val="none" w:sz="0" w:space="0" w:color="auto"/>
                                        <w:bottom w:val="none" w:sz="0" w:space="0" w:color="auto"/>
                                        <w:right w:val="none" w:sz="0" w:space="0" w:color="auto"/>
                                      </w:divBdr>
                                      <w:divsChild>
                                        <w:div w:id="1938901119">
                                          <w:marLeft w:val="0"/>
                                          <w:marRight w:val="0"/>
                                          <w:marTop w:val="0"/>
                                          <w:marBottom w:val="0"/>
                                          <w:divBdr>
                                            <w:top w:val="none" w:sz="0" w:space="0" w:color="auto"/>
                                            <w:left w:val="none" w:sz="0" w:space="0" w:color="auto"/>
                                            <w:bottom w:val="none" w:sz="0" w:space="0" w:color="auto"/>
                                            <w:right w:val="none" w:sz="0" w:space="0" w:color="auto"/>
                                          </w:divBdr>
                                          <w:divsChild>
                                            <w:div w:id="725764795">
                                              <w:marLeft w:val="330"/>
                                              <w:marRight w:val="225"/>
                                              <w:marTop w:val="300"/>
                                              <w:marBottom w:val="450"/>
                                              <w:divBdr>
                                                <w:top w:val="none" w:sz="0" w:space="0" w:color="auto"/>
                                                <w:left w:val="none" w:sz="0" w:space="0" w:color="auto"/>
                                                <w:bottom w:val="none" w:sz="0" w:space="0" w:color="auto"/>
                                                <w:right w:val="none" w:sz="0" w:space="0" w:color="auto"/>
                                              </w:divBdr>
                                              <w:divsChild>
                                                <w:div w:id="1023943507">
                                                  <w:marLeft w:val="0"/>
                                                  <w:marRight w:val="0"/>
                                                  <w:marTop w:val="0"/>
                                                  <w:marBottom w:val="0"/>
                                                  <w:divBdr>
                                                    <w:top w:val="none" w:sz="0" w:space="0" w:color="auto"/>
                                                    <w:left w:val="none" w:sz="0" w:space="0" w:color="auto"/>
                                                    <w:bottom w:val="none" w:sz="0" w:space="0" w:color="auto"/>
                                                    <w:right w:val="none" w:sz="0" w:space="0" w:color="auto"/>
                                                  </w:divBdr>
                                                  <w:divsChild>
                                                    <w:div w:id="1800025457">
                                                      <w:marLeft w:val="0"/>
                                                      <w:marRight w:val="0"/>
                                                      <w:marTop w:val="0"/>
                                                      <w:marBottom w:val="0"/>
                                                      <w:divBdr>
                                                        <w:top w:val="none" w:sz="0" w:space="0" w:color="auto"/>
                                                        <w:left w:val="none" w:sz="0" w:space="0" w:color="auto"/>
                                                        <w:bottom w:val="none" w:sz="0" w:space="0" w:color="auto"/>
                                                        <w:right w:val="none" w:sz="0" w:space="0" w:color="auto"/>
                                                      </w:divBdr>
                                                      <w:divsChild>
                                                        <w:div w:id="11805154">
                                                          <w:marLeft w:val="0"/>
                                                          <w:marRight w:val="0"/>
                                                          <w:marTop w:val="0"/>
                                                          <w:marBottom w:val="0"/>
                                                          <w:divBdr>
                                                            <w:top w:val="none" w:sz="0" w:space="0" w:color="auto"/>
                                                            <w:left w:val="none" w:sz="0" w:space="0" w:color="auto"/>
                                                            <w:bottom w:val="none" w:sz="0" w:space="0" w:color="auto"/>
                                                            <w:right w:val="none" w:sz="0" w:space="0" w:color="auto"/>
                                                          </w:divBdr>
                                                          <w:divsChild>
                                                            <w:div w:id="696929632">
                                                              <w:marLeft w:val="0"/>
                                                              <w:marRight w:val="0"/>
                                                              <w:marTop w:val="0"/>
                                                              <w:marBottom w:val="0"/>
                                                              <w:divBdr>
                                                                <w:top w:val="none" w:sz="0" w:space="0" w:color="auto"/>
                                                                <w:left w:val="none" w:sz="0" w:space="0" w:color="auto"/>
                                                                <w:bottom w:val="none" w:sz="0" w:space="0" w:color="auto"/>
                                                                <w:right w:val="none" w:sz="0" w:space="0" w:color="auto"/>
                                                              </w:divBdr>
                                                              <w:divsChild>
                                                                <w:div w:id="143238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45591109">
      <w:bodyDiv w:val="1"/>
      <w:marLeft w:val="0"/>
      <w:marRight w:val="0"/>
      <w:marTop w:val="0"/>
      <w:marBottom w:val="0"/>
      <w:divBdr>
        <w:top w:val="none" w:sz="0" w:space="0" w:color="auto"/>
        <w:left w:val="none" w:sz="0" w:space="0" w:color="auto"/>
        <w:bottom w:val="none" w:sz="0" w:space="0" w:color="auto"/>
        <w:right w:val="none" w:sz="0" w:space="0" w:color="auto"/>
      </w:divBdr>
      <w:divsChild>
        <w:div w:id="1858956021">
          <w:marLeft w:val="0"/>
          <w:marRight w:val="0"/>
          <w:marTop w:val="0"/>
          <w:marBottom w:val="0"/>
          <w:divBdr>
            <w:top w:val="none" w:sz="0" w:space="0" w:color="auto"/>
            <w:left w:val="none" w:sz="0" w:space="0" w:color="auto"/>
            <w:bottom w:val="none" w:sz="0" w:space="0" w:color="auto"/>
            <w:right w:val="none" w:sz="0" w:space="0" w:color="auto"/>
          </w:divBdr>
        </w:div>
        <w:div w:id="1572228123">
          <w:marLeft w:val="0"/>
          <w:marRight w:val="0"/>
          <w:marTop w:val="0"/>
          <w:marBottom w:val="0"/>
          <w:divBdr>
            <w:top w:val="none" w:sz="0" w:space="0" w:color="auto"/>
            <w:left w:val="none" w:sz="0" w:space="0" w:color="auto"/>
            <w:bottom w:val="none" w:sz="0" w:space="0" w:color="auto"/>
            <w:right w:val="none" w:sz="0" w:space="0" w:color="auto"/>
          </w:divBdr>
        </w:div>
        <w:div w:id="1395735950">
          <w:marLeft w:val="0"/>
          <w:marRight w:val="0"/>
          <w:marTop w:val="0"/>
          <w:marBottom w:val="0"/>
          <w:divBdr>
            <w:top w:val="none" w:sz="0" w:space="0" w:color="auto"/>
            <w:left w:val="none" w:sz="0" w:space="0" w:color="auto"/>
            <w:bottom w:val="none" w:sz="0" w:space="0" w:color="auto"/>
            <w:right w:val="none" w:sz="0" w:space="0" w:color="auto"/>
          </w:divBdr>
        </w:div>
        <w:div w:id="31197962">
          <w:marLeft w:val="0"/>
          <w:marRight w:val="0"/>
          <w:marTop w:val="0"/>
          <w:marBottom w:val="0"/>
          <w:divBdr>
            <w:top w:val="none" w:sz="0" w:space="0" w:color="auto"/>
            <w:left w:val="none" w:sz="0" w:space="0" w:color="auto"/>
            <w:bottom w:val="none" w:sz="0" w:space="0" w:color="auto"/>
            <w:right w:val="none" w:sz="0" w:space="0" w:color="auto"/>
          </w:divBdr>
        </w:div>
        <w:div w:id="68231556">
          <w:marLeft w:val="0"/>
          <w:marRight w:val="0"/>
          <w:marTop w:val="0"/>
          <w:marBottom w:val="0"/>
          <w:divBdr>
            <w:top w:val="none" w:sz="0" w:space="0" w:color="auto"/>
            <w:left w:val="none" w:sz="0" w:space="0" w:color="auto"/>
            <w:bottom w:val="none" w:sz="0" w:space="0" w:color="auto"/>
            <w:right w:val="none" w:sz="0" w:space="0" w:color="auto"/>
          </w:divBdr>
        </w:div>
        <w:div w:id="1419404400">
          <w:marLeft w:val="0"/>
          <w:marRight w:val="0"/>
          <w:marTop w:val="0"/>
          <w:marBottom w:val="0"/>
          <w:divBdr>
            <w:top w:val="none" w:sz="0" w:space="0" w:color="auto"/>
            <w:left w:val="none" w:sz="0" w:space="0" w:color="auto"/>
            <w:bottom w:val="none" w:sz="0" w:space="0" w:color="auto"/>
            <w:right w:val="none" w:sz="0" w:space="0" w:color="auto"/>
          </w:divBdr>
        </w:div>
        <w:div w:id="13514454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260</Words>
  <Characters>1488</Characters>
  <Application>Microsoft Office Word</Application>
  <DocSecurity>0</DocSecurity>
  <Lines>12</Lines>
  <Paragraphs>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사용자</dc:creator>
  <cp:lastModifiedBy>김은별/EUNBYEOL KIM</cp:lastModifiedBy>
  <cp:revision>3</cp:revision>
  <cp:lastPrinted>2025-06-17T00:50:00Z</cp:lastPrinted>
  <dcterms:created xsi:type="dcterms:W3CDTF">2026-06-15T05:36:00Z</dcterms:created>
  <dcterms:modified xsi:type="dcterms:W3CDTF">2026-06-15T07:21:00Z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